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ContentType="application/xml" PartName="/customXml/item1a.xml"/>
  <Override ContentType="application/vnd.openxmlformats-officedocument.customXmlProperties+xml" PartName="/customXml/itemProps1.xml"/>
  <Override ContentType="application/vnd.openxmlformats-officedocument.customXmlProperties+xml" PartName="/customXml/itemProps1a.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00367741" w:rsidP="00367741" w:rsidRDefault="00367741" w14:paraId="3496368A" w14:textId="77777777">
      <w:pPr>
        <w:pStyle w:val="Zaglavlje"/>
        <w:tabs>
          <w:tab w:val="left" w:pos="708"/>
        </w:tabs>
        <w15:collapsed w:val="false"/>
        <w:rPr>
          <w:rFonts w:ascii="Arial" w:hAnsi="Arial" w:cs="Arial"/>
        </w:rPr>
      </w:pPr>
      <w:r w:rsidRPr="00000910">
        <w:rPr>
          <w:rFonts w:ascii="Arial" w:hAnsi="Arial" w:cs="Arial"/>
        </w:rPr>
        <w:t xml:space="preserve">            </w:t>
      </w:r>
      <w:r w:rsidRPr="00000910" w:rsidR="00B40876">
        <w:rPr>
          <w:rFonts w:ascii="Arial" w:hAnsi="Arial" w:cs="Arial"/>
        </w:rPr>
        <w:t xml:space="preserve">      </w:t>
      </w:r>
      <w:r w:rsidRPr="00000910">
        <w:rPr>
          <w:rFonts w:ascii="Arial" w:hAnsi="Arial" w:cs="Arial"/>
        </w:rPr>
        <w:t xml:space="preserve">   </w:t>
      </w:r>
      <w:r w:rsidRPr="00000910" w:rsidR="008725A1">
        <w:rPr>
          <w:rFonts w:ascii="Arial" w:hAnsi="Arial" w:cs="Arial"/>
        </w:rPr>
        <w:t xml:space="preserve">      </w:t>
      </w:r>
      <w:r w:rsidRPr="00000910">
        <w:rPr>
          <w:rFonts w:ascii="Arial" w:hAnsi="Arial" w:cs="Arial"/>
        </w:rPr>
        <w:t xml:space="preserve">  </w:t>
      </w:r>
      <w:r w:rsidRPr="00000910" w:rsidR="00A63177">
        <w:rPr>
          <w:rFonts w:ascii="Arial" w:hAnsi="Arial" w:cs="Arial"/>
          <w:bCs/>
          <w:noProof/>
        </w:rPr>
        <w:drawing>
          <wp:inline distT="0" distB="0" distL="0" distR="0">
            <wp:extent cx="383540" cy="506095"/>
            <wp:effectExtent l="0" t="0" r="0" b="8255"/>
            <wp:docPr id="1" name="Slika 1" descr="grb-rh"/>
            <wp:cNvGraphicFramePr>
              <a:graphicFrameLocks noChangeAspect="true"/>
            </wp:cNvGraphicFramePr>
            <a:graphic>
              <a:graphicData uri="http://schemas.openxmlformats.org/drawingml/2006/picture">
                <pic:pic>
                  <pic:nvPicPr>
                    <pic:cNvPr id="0" name="Picture 1" descr="grb-rh"/>
                    <pic:cNvPicPr>
                      <a:picLocks noChangeAspect="true" noChangeArrowheads="true"/>
                    </pic:cNvPicPr>
                  </pic:nvPicPr>
                  <pic:blipFill>
                    <a:blip cstate="print" r:embed="rId8">
                      <a:extLst>
                        <a:ext uri="{28A0092B-C50C-407E-A947-70E740481C1C}">
                          <a14:useLocalDpi xmlns:a14="http://schemas.microsoft.com/office/drawing/2010/main" xmlns:aink="http://schemas.microsoft.com/office/drawing/2016/ink" xmlns:am3d="http://schemas.microsoft.com/office/drawing/2017/model3d"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oel="http://schemas.microsoft.com/office/2019/extlst" xmlns:w16="http://schemas.microsoft.com/office/word/2018/wordml" xmlns:w16cex="http://schemas.microsoft.com/office/word/2018/wordml/cex" xmlns:w16cid="http://schemas.microsoft.com/office/word/2016/wordml/cid" xmlns:w16sdtdh="http://schemas.microsoft.com/office/word/2020/wordml/sdtdatahash" xmlns:w16se="http://schemas.microsoft.com/office/word/2015/wordml/symex"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x="0" y="0"/>
                      <a:ext cx="383540" cy="506095"/>
                    </a:xfrm>
                    <a:prstGeom prst="rect">
                      <a:avLst/>
                    </a:prstGeom>
                    <a:noFill/>
                    <a:ln>
                      <a:noFill/>
                    </a:ln>
                  </pic:spPr>
                </pic:pic>
              </a:graphicData>
            </a:graphic>
          </wp:inline>
        </w:drawing>
      </w:r>
      <w:r w:rsidRPr="00000910">
        <w:rPr>
          <w:rFonts w:ascii="Arial" w:hAnsi="Arial" w:cs="Arial"/>
        </w:rPr>
        <w:t xml:space="preserve">    </w:t>
      </w:r>
    </w:p>
    <w:p w:rsidRPr="00000910" w:rsidR="00CA0C1B" w:rsidP="00367741" w:rsidRDefault="00CA0C1B" w14:paraId="01B71B1D" w14:textId="77777777">
      <w:pPr>
        <w:pStyle w:val="Zaglavlje"/>
        <w:tabs>
          <w:tab w:val="left" w:pos="708"/>
        </w:tabs>
        <w:rPr>
          <w:rFonts w:ascii="Arial" w:hAnsi="Arial" w:cs="Arial"/>
        </w:rPr>
      </w:pPr>
    </w:p>
    <w:p w:rsidRPr="00000910" w:rsidR="00000910" w:rsidP="00000910" w:rsidRDefault="00B40876" w14:paraId="6897C5E1" w14:textId="77777777">
      <w:pPr>
        <w:pStyle w:val="Naslov3"/>
        <w:jc w:val="left"/>
        <w:rPr>
          <w:rFonts w:ascii="Arial" w:hAnsi="Arial" w:cs="Arial"/>
          <w:b w:val="false"/>
        </w:rPr>
      </w:pPr>
      <w:r w:rsidRPr="00000910">
        <w:rPr>
          <w:rFonts w:ascii="Arial" w:hAnsi="Arial" w:cs="Arial"/>
          <w:b w:val="false"/>
        </w:rPr>
        <w:t xml:space="preserve">      </w:t>
      </w:r>
      <w:r w:rsidRPr="00000910" w:rsidR="008725A1">
        <w:rPr>
          <w:rFonts w:ascii="Arial" w:hAnsi="Arial" w:cs="Arial"/>
          <w:b w:val="false"/>
        </w:rPr>
        <w:t xml:space="preserve">       </w:t>
      </w:r>
      <w:r w:rsidRPr="00000910" w:rsidR="00000910">
        <w:rPr>
          <w:rFonts w:ascii="Arial" w:hAnsi="Arial" w:cs="Arial"/>
          <w:b w:val="false"/>
        </w:rPr>
        <w:t>REPUBLIKA HRVATSKA</w:t>
      </w:r>
      <w:r w:rsidRPr="00000910" w:rsidR="00000910">
        <w:rPr>
          <w:rFonts w:ascii="Arial" w:hAnsi="Arial" w:cs="Arial"/>
          <w:b w:val="false"/>
        </w:rPr>
        <w:tab/>
      </w:r>
      <w:r w:rsidRPr="00000910" w:rsidR="00000910">
        <w:rPr>
          <w:rFonts w:ascii="Arial" w:hAnsi="Arial" w:cs="Arial"/>
          <w:b w:val="false"/>
        </w:rPr>
        <w:tab/>
      </w:r>
      <w:r w:rsidRPr="00000910" w:rsidR="00000910">
        <w:rPr>
          <w:rFonts w:ascii="Arial" w:hAnsi="Arial" w:cs="Arial"/>
          <w:b w:val="false"/>
        </w:rPr>
        <w:tab/>
      </w:r>
      <w:r w:rsidRPr="00000910" w:rsidR="00000910">
        <w:rPr>
          <w:rFonts w:ascii="Arial" w:hAnsi="Arial" w:cs="Arial"/>
          <w:b w:val="false"/>
        </w:rPr>
        <w:tab/>
      </w:r>
      <w:r w:rsidRPr="00000910" w:rsidR="00000910">
        <w:rPr>
          <w:rFonts w:ascii="Arial" w:hAnsi="Arial" w:cs="Arial"/>
          <w:b w:val="false"/>
        </w:rPr>
        <w:tab/>
      </w:r>
    </w:p>
    <w:p w:rsidRPr="00000910" w:rsidR="00367741" w:rsidP="00000910" w:rsidRDefault="008725A1" w14:paraId="218F383C" w14:textId="77777777">
      <w:pPr>
        <w:pStyle w:val="Naslov3"/>
        <w:jc w:val="left"/>
        <w:rPr>
          <w:rFonts w:ascii="Arial" w:hAnsi="Arial" w:cs="Arial"/>
          <w:b w:val="false"/>
        </w:rPr>
      </w:pPr>
      <w:r w:rsidRPr="00000910">
        <w:rPr>
          <w:rFonts w:ascii="Arial" w:hAnsi="Arial" w:cs="Arial"/>
          <w:b w:val="false"/>
        </w:rPr>
        <w:t xml:space="preserve">OPĆINSKI </w:t>
      </w:r>
      <w:r w:rsidRPr="00000910" w:rsidR="00367741">
        <w:rPr>
          <w:rFonts w:ascii="Arial" w:hAnsi="Arial" w:cs="Arial"/>
          <w:b w:val="false"/>
        </w:rPr>
        <w:t>PREKRŠAJNI SUD U ZAGREBU</w:t>
      </w:r>
    </w:p>
    <w:p w:rsidRPr="00000910" w:rsidR="00367741" w:rsidP="00367741" w:rsidRDefault="00B40876" w14:paraId="0E6D2B12" w14:textId="77777777">
      <w:pPr>
        <w:rPr>
          <w:rFonts w:ascii="Arial" w:hAnsi="Arial" w:cs="Arial"/>
        </w:rPr>
      </w:pPr>
      <w:r w:rsidRPr="00000910">
        <w:rPr>
          <w:rFonts w:ascii="Arial" w:hAnsi="Arial" w:cs="Arial"/>
        </w:rPr>
        <w:t xml:space="preserve">    </w:t>
      </w:r>
      <w:r w:rsidRPr="00000910" w:rsidR="008725A1">
        <w:rPr>
          <w:rFonts w:ascii="Arial" w:hAnsi="Arial" w:cs="Arial"/>
        </w:rPr>
        <w:t xml:space="preserve">       </w:t>
      </w:r>
      <w:r w:rsidRPr="00000910" w:rsidR="00367741">
        <w:rPr>
          <w:rFonts w:ascii="Arial" w:hAnsi="Arial" w:cs="Arial"/>
        </w:rPr>
        <w:t>Z</w:t>
      </w:r>
      <w:r w:rsidRPr="00000910" w:rsidR="00FC6B59">
        <w:rPr>
          <w:rFonts w:ascii="Arial" w:hAnsi="Arial" w:cs="Arial"/>
        </w:rPr>
        <w:t xml:space="preserve">agreb, Avenija Dubrovnik 8  </w:t>
      </w:r>
      <w:r w:rsidRPr="00000910" w:rsidR="00FC6B59">
        <w:rPr>
          <w:rFonts w:ascii="Arial" w:hAnsi="Arial" w:cs="Arial"/>
        </w:rPr>
        <w:tab/>
      </w:r>
      <w:r w:rsidRPr="00000910" w:rsidR="00FC6B59">
        <w:rPr>
          <w:rFonts w:ascii="Arial" w:hAnsi="Arial" w:cs="Arial"/>
        </w:rPr>
        <w:tab/>
      </w:r>
      <w:r w:rsidRPr="00000910" w:rsidR="00FC6B59">
        <w:rPr>
          <w:rFonts w:ascii="Arial" w:hAnsi="Arial" w:cs="Arial"/>
        </w:rPr>
        <w:tab/>
      </w:r>
    </w:p>
    <w:p w:rsidR="005620D1" w:rsidP="00367741" w:rsidRDefault="005620D1" w14:paraId="0D19F9C7" w14:textId="77777777">
      <w:pPr>
        <w:tabs>
          <w:tab w:val="left" w:pos="3885"/>
          <w:tab w:val="right" w:pos="9070"/>
        </w:tabs>
        <w:rPr>
          <w:rFonts w:ascii="Arial" w:hAnsi="Arial" w:cs="Arial"/>
          <w:bCs/>
        </w:rPr>
      </w:pPr>
    </w:p>
    <w:p w:rsidRPr="00000910" w:rsidR="0008282D" w:rsidP="0008282D" w:rsidRDefault="0008282D" w14:paraId="38900F86" w14:textId="09989144">
      <w:pPr>
        <w:tabs>
          <w:tab w:val="left" w:pos="3885"/>
          <w:tab w:val="right" w:pos="9070"/>
        </w:tabs>
        <w:jc w:val="right"/>
        <w:rPr>
          <w:rFonts w:ascii="Arial" w:hAnsi="Arial" w:cs="Arial"/>
          <w:bCs/>
        </w:rPr>
      </w:pPr>
      <w:r w:rsidRPr="00000910">
        <w:rPr>
          <w:rFonts w:ascii="Arial" w:hAnsi="Arial" w:cs="Arial"/>
        </w:rPr>
        <w:t>Poslovni broj: Pp-</w:t>
      </w:r>
      <w:r w:rsidR="00BF2ED6">
        <w:rPr>
          <w:rFonts w:ascii="Arial" w:hAnsi="Arial" w:cs="Arial"/>
        </w:rPr>
        <w:t>32</w:t>
      </w:r>
      <w:r w:rsidR="006F16C7">
        <w:rPr>
          <w:rFonts w:ascii="Arial" w:hAnsi="Arial" w:cs="Arial"/>
        </w:rPr>
        <w:t>51</w:t>
      </w:r>
      <w:r w:rsidRPr="00000910">
        <w:rPr>
          <w:rFonts w:ascii="Arial" w:hAnsi="Arial" w:cs="Arial"/>
        </w:rPr>
        <w:t>/202</w:t>
      </w:r>
      <w:r w:rsidR="006F16C7">
        <w:rPr>
          <w:rFonts w:ascii="Arial" w:hAnsi="Arial" w:cs="Arial"/>
        </w:rPr>
        <w:t>6</w:t>
      </w:r>
      <w:r w:rsidRPr="00000910">
        <w:rPr>
          <w:rFonts w:ascii="Arial" w:hAnsi="Arial" w:cs="Arial"/>
        </w:rPr>
        <w:t xml:space="preserve">                                                                               </w:t>
      </w:r>
    </w:p>
    <w:p w:rsidR="00F342DF" w:rsidRDefault="00F342DF" w14:paraId="09B0656B" w14:textId="77777777">
      <w:pPr>
        <w:tabs>
          <w:tab w:val="left" w:pos="3885"/>
          <w:tab w:val="right" w:pos="9070"/>
        </w:tabs>
        <w:jc w:val="left"/>
        <w:rPr>
          <w:rFonts w:ascii="Arial" w:hAnsi="Arial" w:cs="Arial"/>
        </w:rPr>
      </w:pPr>
    </w:p>
    <w:p w:rsidRPr="00000910" w:rsidR="005620D1" w:rsidRDefault="00514C5A" w14:paraId="6AD8D19D" w14:textId="77777777">
      <w:pPr>
        <w:pStyle w:val="Naslov5"/>
        <w:rPr>
          <w:rFonts w:ascii="Arial" w:hAnsi="Arial" w:cs="Arial"/>
          <w:bCs/>
          <w:sz w:val="24"/>
        </w:rPr>
      </w:pPr>
      <w:r w:rsidRPr="00000910">
        <w:rPr>
          <w:rFonts w:ascii="Arial" w:hAnsi="Arial" w:cs="Arial"/>
          <w:bCs/>
          <w:sz w:val="24"/>
        </w:rPr>
        <w:t xml:space="preserve">U </w:t>
      </w:r>
      <w:r w:rsidRPr="00000910" w:rsidR="00011A82">
        <w:rPr>
          <w:rFonts w:ascii="Arial" w:hAnsi="Arial" w:cs="Arial"/>
          <w:bCs/>
          <w:sz w:val="24"/>
        </w:rPr>
        <w:t xml:space="preserve">  </w:t>
      </w:r>
      <w:r w:rsidRPr="00000910">
        <w:rPr>
          <w:rFonts w:ascii="Arial" w:hAnsi="Arial" w:cs="Arial"/>
          <w:bCs/>
          <w:sz w:val="24"/>
        </w:rPr>
        <w:t>I</w:t>
      </w:r>
      <w:r w:rsidRPr="00000910" w:rsidR="00011A82">
        <w:rPr>
          <w:rFonts w:ascii="Arial" w:hAnsi="Arial" w:cs="Arial"/>
          <w:bCs/>
          <w:sz w:val="24"/>
        </w:rPr>
        <w:t xml:space="preserve"> </w:t>
      </w:r>
      <w:r w:rsidRPr="00000910">
        <w:rPr>
          <w:rFonts w:ascii="Arial" w:hAnsi="Arial" w:cs="Arial"/>
          <w:bCs/>
          <w:sz w:val="24"/>
        </w:rPr>
        <w:t>M</w:t>
      </w:r>
      <w:r w:rsidRPr="00000910" w:rsidR="00011A82">
        <w:rPr>
          <w:rFonts w:ascii="Arial" w:hAnsi="Arial" w:cs="Arial"/>
          <w:bCs/>
          <w:sz w:val="24"/>
        </w:rPr>
        <w:t xml:space="preserve"> </w:t>
      </w:r>
      <w:r w:rsidRPr="00000910">
        <w:rPr>
          <w:rFonts w:ascii="Arial" w:hAnsi="Arial" w:cs="Arial"/>
          <w:bCs/>
          <w:sz w:val="24"/>
        </w:rPr>
        <w:t>E</w:t>
      </w:r>
      <w:r w:rsidRPr="00000910" w:rsidR="00011A82">
        <w:rPr>
          <w:rFonts w:ascii="Arial" w:hAnsi="Arial" w:cs="Arial"/>
          <w:bCs/>
          <w:sz w:val="24"/>
        </w:rPr>
        <w:t xml:space="preserve">  </w:t>
      </w:r>
      <w:r w:rsidRPr="00000910">
        <w:rPr>
          <w:rFonts w:ascii="Arial" w:hAnsi="Arial" w:cs="Arial"/>
          <w:bCs/>
          <w:sz w:val="24"/>
        </w:rPr>
        <w:t xml:space="preserve"> R</w:t>
      </w:r>
      <w:r w:rsidRPr="00000910" w:rsidR="00011A82">
        <w:rPr>
          <w:rFonts w:ascii="Arial" w:hAnsi="Arial" w:cs="Arial"/>
          <w:bCs/>
          <w:sz w:val="24"/>
        </w:rPr>
        <w:t xml:space="preserve"> </w:t>
      </w:r>
      <w:r w:rsidRPr="00000910">
        <w:rPr>
          <w:rFonts w:ascii="Arial" w:hAnsi="Arial" w:cs="Arial"/>
          <w:bCs/>
          <w:sz w:val="24"/>
        </w:rPr>
        <w:t>E</w:t>
      </w:r>
      <w:r w:rsidRPr="00000910" w:rsidR="00011A82">
        <w:rPr>
          <w:rFonts w:ascii="Arial" w:hAnsi="Arial" w:cs="Arial"/>
          <w:bCs/>
          <w:sz w:val="24"/>
        </w:rPr>
        <w:t xml:space="preserve"> </w:t>
      </w:r>
      <w:r w:rsidRPr="00000910">
        <w:rPr>
          <w:rFonts w:ascii="Arial" w:hAnsi="Arial" w:cs="Arial"/>
          <w:bCs/>
          <w:sz w:val="24"/>
        </w:rPr>
        <w:t>P</w:t>
      </w:r>
      <w:r w:rsidRPr="00000910" w:rsidR="00011A82">
        <w:rPr>
          <w:rFonts w:ascii="Arial" w:hAnsi="Arial" w:cs="Arial"/>
          <w:bCs/>
          <w:sz w:val="24"/>
        </w:rPr>
        <w:t xml:space="preserve"> </w:t>
      </w:r>
      <w:r w:rsidRPr="00000910">
        <w:rPr>
          <w:rFonts w:ascii="Arial" w:hAnsi="Arial" w:cs="Arial"/>
          <w:bCs/>
          <w:sz w:val="24"/>
        </w:rPr>
        <w:t>U</w:t>
      </w:r>
      <w:r w:rsidRPr="00000910" w:rsidR="00011A82">
        <w:rPr>
          <w:rFonts w:ascii="Arial" w:hAnsi="Arial" w:cs="Arial"/>
          <w:bCs/>
          <w:sz w:val="24"/>
        </w:rPr>
        <w:t xml:space="preserve"> </w:t>
      </w:r>
      <w:r w:rsidRPr="00000910">
        <w:rPr>
          <w:rFonts w:ascii="Arial" w:hAnsi="Arial" w:cs="Arial"/>
          <w:bCs/>
          <w:sz w:val="24"/>
        </w:rPr>
        <w:t>B</w:t>
      </w:r>
      <w:r w:rsidRPr="00000910" w:rsidR="00011A82">
        <w:rPr>
          <w:rFonts w:ascii="Arial" w:hAnsi="Arial" w:cs="Arial"/>
          <w:bCs/>
          <w:sz w:val="24"/>
        </w:rPr>
        <w:t xml:space="preserve"> </w:t>
      </w:r>
      <w:r w:rsidRPr="00000910">
        <w:rPr>
          <w:rFonts w:ascii="Arial" w:hAnsi="Arial" w:cs="Arial"/>
          <w:bCs/>
          <w:sz w:val="24"/>
        </w:rPr>
        <w:t>L</w:t>
      </w:r>
      <w:r w:rsidRPr="00000910" w:rsidR="00011A82">
        <w:rPr>
          <w:rFonts w:ascii="Arial" w:hAnsi="Arial" w:cs="Arial"/>
          <w:bCs/>
          <w:sz w:val="24"/>
        </w:rPr>
        <w:t xml:space="preserve"> </w:t>
      </w:r>
      <w:r w:rsidRPr="00000910">
        <w:rPr>
          <w:rFonts w:ascii="Arial" w:hAnsi="Arial" w:cs="Arial"/>
          <w:bCs/>
          <w:sz w:val="24"/>
        </w:rPr>
        <w:t>I</w:t>
      </w:r>
      <w:r w:rsidRPr="00000910" w:rsidR="00011A82">
        <w:rPr>
          <w:rFonts w:ascii="Arial" w:hAnsi="Arial" w:cs="Arial"/>
          <w:bCs/>
          <w:sz w:val="24"/>
        </w:rPr>
        <w:t xml:space="preserve"> </w:t>
      </w:r>
      <w:r w:rsidRPr="00000910">
        <w:rPr>
          <w:rFonts w:ascii="Arial" w:hAnsi="Arial" w:cs="Arial"/>
          <w:bCs/>
          <w:sz w:val="24"/>
        </w:rPr>
        <w:t>K</w:t>
      </w:r>
      <w:r w:rsidRPr="00000910" w:rsidR="00011A82">
        <w:rPr>
          <w:rFonts w:ascii="Arial" w:hAnsi="Arial" w:cs="Arial"/>
          <w:bCs/>
          <w:sz w:val="24"/>
        </w:rPr>
        <w:t xml:space="preserve"> </w:t>
      </w:r>
      <w:r w:rsidRPr="00000910">
        <w:rPr>
          <w:rFonts w:ascii="Arial" w:hAnsi="Arial" w:cs="Arial"/>
          <w:bCs/>
          <w:sz w:val="24"/>
        </w:rPr>
        <w:t xml:space="preserve">E </w:t>
      </w:r>
      <w:r w:rsidRPr="00000910" w:rsidR="00011A82">
        <w:rPr>
          <w:rFonts w:ascii="Arial" w:hAnsi="Arial" w:cs="Arial"/>
          <w:bCs/>
          <w:sz w:val="24"/>
        </w:rPr>
        <w:t xml:space="preserve">  </w:t>
      </w:r>
      <w:r w:rsidRPr="00000910">
        <w:rPr>
          <w:rFonts w:ascii="Arial" w:hAnsi="Arial" w:cs="Arial"/>
          <w:bCs/>
          <w:sz w:val="24"/>
        </w:rPr>
        <w:t>H</w:t>
      </w:r>
      <w:r w:rsidRPr="00000910" w:rsidR="00011A82">
        <w:rPr>
          <w:rFonts w:ascii="Arial" w:hAnsi="Arial" w:cs="Arial"/>
          <w:bCs/>
          <w:sz w:val="24"/>
        </w:rPr>
        <w:t xml:space="preserve"> </w:t>
      </w:r>
      <w:r w:rsidRPr="00000910">
        <w:rPr>
          <w:rFonts w:ascii="Arial" w:hAnsi="Arial" w:cs="Arial"/>
          <w:bCs/>
          <w:sz w:val="24"/>
        </w:rPr>
        <w:t>R</w:t>
      </w:r>
      <w:r w:rsidRPr="00000910" w:rsidR="00011A82">
        <w:rPr>
          <w:rFonts w:ascii="Arial" w:hAnsi="Arial" w:cs="Arial"/>
          <w:bCs/>
          <w:sz w:val="24"/>
        </w:rPr>
        <w:t xml:space="preserve"> </w:t>
      </w:r>
      <w:r w:rsidRPr="00000910">
        <w:rPr>
          <w:rFonts w:ascii="Arial" w:hAnsi="Arial" w:cs="Arial"/>
          <w:bCs/>
          <w:sz w:val="24"/>
        </w:rPr>
        <w:t>V</w:t>
      </w:r>
      <w:r w:rsidRPr="00000910" w:rsidR="00011A82">
        <w:rPr>
          <w:rFonts w:ascii="Arial" w:hAnsi="Arial" w:cs="Arial"/>
          <w:bCs/>
          <w:sz w:val="24"/>
        </w:rPr>
        <w:t xml:space="preserve"> </w:t>
      </w:r>
      <w:r w:rsidRPr="00000910">
        <w:rPr>
          <w:rFonts w:ascii="Arial" w:hAnsi="Arial" w:cs="Arial"/>
          <w:bCs/>
          <w:sz w:val="24"/>
        </w:rPr>
        <w:t>A</w:t>
      </w:r>
      <w:r w:rsidRPr="00000910" w:rsidR="00011A82">
        <w:rPr>
          <w:rFonts w:ascii="Arial" w:hAnsi="Arial" w:cs="Arial"/>
          <w:bCs/>
          <w:sz w:val="24"/>
        </w:rPr>
        <w:t xml:space="preserve"> </w:t>
      </w:r>
      <w:r w:rsidRPr="00000910">
        <w:rPr>
          <w:rFonts w:ascii="Arial" w:hAnsi="Arial" w:cs="Arial"/>
          <w:bCs/>
          <w:sz w:val="24"/>
        </w:rPr>
        <w:t>T</w:t>
      </w:r>
      <w:r w:rsidRPr="00000910" w:rsidR="00011A82">
        <w:rPr>
          <w:rFonts w:ascii="Arial" w:hAnsi="Arial" w:cs="Arial"/>
          <w:bCs/>
          <w:sz w:val="24"/>
        </w:rPr>
        <w:t xml:space="preserve"> </w:t>
      </w:r>
      <w:r w:rsidRPr="00000910">
        <w:rPr>
          <w:rFonts w:ascii="Arial" w:hAnsi="Arial" w:cs="Arial"/>
          <w:bCs/>
          <w:sz w:val="24"/>
        </w:rPr>
        <w:t>S</w:t>
      </w:r>
      <w:r w:rsidRPr="00000910" w:rsidR="00011A82">
        <w:rPr>
          <w:rFonts w:ascii="Arial" w:hAnsi="Arial" w:cs="Arial"/>
          <w:bCs/>
          <w:sz w:val="24"/>
        </w:rPr>
        <w:t xml:space="preserve"> </w:t>
      </w:r>
      <w:r w:rsidRPr="00000910">
        <w:rPr>
          <w:rFonts w:ascii="Arial" w:hAnsi="Arial" w:cs="Arial"/>
          <w:bCs/>
          <w:sz w:val="24"/>
        </w:rPr>
        <w:t>K</w:t>
      </w:r>
      <w:r w:rsidRPr="00000910" w:rsidR="00011A82">
        <w:rPr>
          <w:rFonts w:ascii="Arial" w:hAnsi="Arial" w:cs="Arial"/>
          <w:bCs/>
          <w:sz w:val="24"/>
        </w:rPr>
        <w:t xml:space="preserve"> </w:t>
      </w:r>
      <w:r w:rsidRPr="00000910">
        <w:rPr>
          <w:rFonts w:ascii="Arial" w:hAnsi="Arial" w:cs="Arial"/>
          <w:bCs/>
          <w:sz w:val="24"/>
        </w:rPr>
        <w:t>E</w:t>
      </w:r>
      <w:r w:rsidRPr="00000910" w:rsidR="005620D1">
        <w:rPr>
          <w:rFonts w:ascii="Arial" w:hAnsi="Arial" w:cs="Arial"/>
          <w:bCs/>
          <w:sz w:val="24"/>
        </w:rPr>
        <w:t xml:space="preserve"> </w:t>
      </w:r>
    </w:p>
    <w:p w:rsidRPr="00000910" w:rsidR="005620D1" w:rsidRDefault="005620D1" w14:paraId="1AEE55BF" w14:textId="77777777">
      <w:pPr>
        <w:rPr>
          <w:rFonts w:ascii="Arial" w:hAnsi="Arial" w:cs="Arial"/>
        </w:rPr>
      </w:pPr>
    </w:p>
    <w:p w:rsidRPr="00000910" w:rsidR="005620D1" w:rsidRDefault="00514C5A" w14:paraId="445C2E78" w14:textId="77777777">
      <w:pPr>
        <w:pStyle w:val="Naslov5"/>
        <w:rPr>
          <w:rFonts w:ascii="Arial" w:hAnsi="Arial" w:cs="Arial"/>
          <w:bCs/>
          <w:sz w:val="24"/>
        </w:rPr>
      </w:pPr>
      <w:r w:rsidRPr="00000910">
        <w:rPr>
          <w:rFonts w:ascii="Arial" w:hAnsi="Arial" w:cs="Arial"/>
          <w:bCs/>
          <w:sz w:val="24"/>
        </w:rPr>
        <w:t>P</w:t>
      </w:r>
      <w:r w:rsidRPr="00000910" w:rsidR="00011A82">
        <w:rPr>
          <w:rFonts w:ascii="Arial" w:hAnsi="Arial" w:cs="Arial"/>
          <w:bCs/>
          <w:sz w:val="24"/>
        </w:rPr>
        <w:t xml:space="preserve"> </w:t>
      </w:r>
      <w:r w:rsidRPr="00000910">
        <w:rPr>
          <w:rFonts w:ascii="Arial" w:hAnsi="Arial" w:cs="Arial"/>
          <w:bCs/>
          <w:sz w:val="24"/>
        </w:rPr>
        <w:t>R</w:t>
      </w:r>
      <w:r w:rsidRPr="00000910" w:rsidR="00011A82">
        <w:rPr>
          <w:rFonts w:ascii="Arial" w:hAnsi="Arial" w:cs="Arial"/>
          <w:bCs/>
          <w:sz w:val="24"/>
        </w:rPr>
        <w:t xml:space="preserve"> </w:t>
      </w:r>
      <w:r w:rsidRPr="00000910">
        <w:rPr>
          <w:rFonts w:ascii="Arial" w:hAnsi="Arial" w:cs="Arial"/>
          <w:bCs/>
          <w:sz w:val="24"/>
        </w:rPr>
        <w:t>E</w:t>
      </w:r>
      <w:r w:rsidRPr="00000910" w:rsidR="00011A82">
        <w:rPr>
          <w:rFonts w:ascii="Arial" w:hAnsi="Arial" w:cs="Arial"/>
          <w:bCs/>
          <w:sz w:val="24"/>
        </w:rPr>
        <w:t xml:space="preserve"> </w:t>
      </w:r>
      <w:r w:rsidRPr="00000910">
        <w:rPr>
          <w:rFonts w:ascii="Arial" w:hAnsi="Arial" w:cs="Arial"/>
          <w:bCs/>
          <w:sz w:val="24"/>
        </w:rPr>
        <w:t>S</w:t>
      </w:r>
      <w:r w:rsidRPr="00000910" w:rsidR="00011A82">
        <w:rPr>
          <w:rFonts w:ascii="Arial" w:hAnsi="Arial" w:cs="Arial"/>
          <w:bCs/>
          <w:sz w:val="24"/>
        </w:rPr>
        <w:t xml:space="preserve"> </w:t>
      </w:r>
      <w:r w:rsidRPr="00000910">
        <w:rPr>
          <w:rFonts w:ascii="Arial" w:hAnsi="Arial" w:cs="Arial"/>
          <w:bCs/>
          <w:sz w:val="24"/>
        </w:rPr>
        <w:t>U</w:t>
      </w:r>
      <w:r w:rsidRPr="00000910" w:rsidR="00011A82">
        <w:rPr>
          <w:rFonts w:ascii="Arial" w:hAnsi="Arial" w:cs="Arial"/>
          <w:bCs/>
          <w:sz w:val="24"/>
        </w:rPr>
        <w:t xml:space="preserve"> </w:t>
      </w:r>
      <w:r w:rsidRPr="00000910">
        <w:rPr>
          <w:rFonts w:ascii="Arial" w:hAnsi="Arial" w:cs="Arial"/>
          <w:bCs/>
          <w:sz w:val="24"/>
        </w:rPr>
        <w:t>D</w:t>
      </w:r>
      <w:r w:rsidRPr="00000910" w:rsidR="00011A82">
        <w:rPr>
          <w:rFonts w:ascii="Arial" w:hAnsi="Arial" w:cs="Arial"/>
          <w:bCs/>
          <w:sz w:val="24"/>
        </w:rPr>
        <w:t xml:space="preserve"> </w:t>
      </w:r>
      <w:r w:rsidRPr="00000910">
        <w:rPr>
          <w:rFonts w:ascii="Arial" w:hAnsi="Arial" w:cs="Arial"/>
          <w:bCs/>
          <w:sz w:val="24"/>
        </w:rPr>
        <w:t>A</w:t>
      </w:r>
    </w:p>
    <w:p w:rsidRPr="00000910" w:rsidR="00560B1B" w:rsidRDefault="00560B1B" w14:paraId="1398A645" w14:textId="77777777">
      <w:pPr>
        <w:rPr>
          <w:rFonts w:ascii="Arial" w:hAnsi="Arial" w:cs="Arial"/>
        </w:rPr>
      </w:pPr>
    </w:p>
    <w:p w:rsidRPr="00000910" w:rsidR="00814B43" w:rsidRDefault="005620D1" w14:paraId="622F5851" w14:textId="18D58C72">
      <w:pPr>
        <w:rPr>
          <w:rFonts w:ascii="Arial" w:hAnsi="Arial" w:cs="Arial"/>
        </w:rPr>
      </w:pPr>
      <w:r w:rsidRPr="00000910">
        <w:rPr>
          <w:rFonts w:ascii="Arial" w:hAnsi="Arial" w:cs="Arial"/>
        </w:rPr>
        <w:tab/>
      </w:r>
      <w:r w:rsidRPr="00000910" w:rsidR="008725A1">
        <w:rPr>
          <w:rFonts w:ascii="Arial" w:hAnsi="Arial" w:cs="Arial"/>
        </w:rPr>
        <w:t>Općinski p</w:t>
      </w:r>
      <w:r w:rsidRPr="00000910">
        <w:rPr>
          <w:rFonts w:ascii="Arial" w:hAnsi="Arial" w:cs="Arial"/>
        </w:rPr>
        <w:t xml:space="preserve">rekršajni sud u Zagrebu, po </w:t>
      </w:r>
      <w:r w:rsidRPr="00000910" w:rsidR="000663D2">
        <w:rPr>
          <w:rFonts w:ascii="Arial" w:hAnsi="Arial" w:cs="Arial"/>
        </w:rPr>
        <w:t>sutkinji</w:t>
      </w:r>
      <w:r w:rsidRPr="00000910">
        <w:rPr>
          <w:rFonts w:ascii="Arial" w:hAnsi="Arial" w:cs="Arial"/>
        </w:rPr>
        <w:t xml:space="preserve"> </w:t>
      </w:r>
      <w:r w:rsidRPr="00000910" w:rsidR="00A63177">
        <w:rPr>
          <w:rFonts w:ascii="Arial" w:hAnsi="Arial" w:cs="Arial"/>
        </w:rPr>
        <w:t>Danieli Šola</w:t>
      </w:r>
      <w:r w:rsidRPr="00000910" w:rsidR="00936986">
        <w:rPr>
          <w:rFonts w:ascii="Arial" w:hAnsi="Arial" w:cs="Arial"/>
        </w:rPr>
        <w:t xml:space="preserve"> </w:t>
      </w:r>
      <w:r w:rsidRPr="00000910">
        <w:rPr>
          <w:rFonts w:ascii="Arial" w:hAnsi="Arial" w:cs="Arial"/>
        </w:rPr>
        <w:t>uz sudjelovanje</w:t>
      </w:r>
      <w:r w:rsidR="00BF0BA9">
        <w:rPr>
          <w:rFonts w:ascii="Arial" w:hAnsi="Arial" w:cs="Arial"/>
        </w:rPr>
        <w:t xml:space="preserve"> </w:t>
      </w:r>
      <w:r w:rsidR="00AB52AD">
        <w:rPr>
          <w:rFonts w:ascii="Arial" w:hAnsi="Arial" w:cs="Arial"/>
        </w:rPr>
        <w:t>Josipe Kovačić</w:t>
      </w:r>
      <w:r w:rsidRPr="00000910" w:rsidR="00FD3E9D">
        <w:rPr>
          <w:rFonts w:ascii="Arial" w:hAnsi="Arial" w:cs="Arial"/>
        </w:rPr>
        <w:t>,</w:t>
      </w:r>
      <w:r w:rsidRPr="00000910">
        <w:rPr>
          <w:rFonts w:ascii="Arial" w:hAnsi="Arial" w:cs="Arial"/>
        </w:rPr>
        <w:t xml:space="preserve"> kao </w:t>
      </w:r>
      <w:r w:rsidRPr="00000910" w:rsidR="00F67C5B">
        <w:rPr>
          <w:rFonts w:ascii="Arial" w:hAnsi="Arial" w:cs="Arial"/>
        </w:rPr>
        <w:t>zapisničarke</w:t>
      </w:r>
      <w:r w:rsidRPr="00000910">
        <w:rPr>
          <w:rFonts w:ascii="Arial" w:hAnsi="Arial" w:cs="Arial"/>
        </w:rPr>
        <w:t xml:space="preserve">, u prekršajnom </w:t>
      </w:r>
      <w:r w:rsidRPr="00000910" w:rsidR="002E4C43">
        <w:rPr>
          <w:rFonts w:ascii="Arial" w:hAnsi="Arial" w:cs="Arial"/>
        </w:rPr>
        <w:t>predmetu</w:t>
      </w:r>
      <w:r w:rsidRPr="00000910" w:rsidR="005B0355">
        <w:rPr>
          <w:rFonts w:ascii="Arial" w:hAnsi="Arial" w:cs="Arial"/>
        </w:rPr>
        <w:t xml:space="preserve"> protiv </w:t>
      </w:r>
      <w:r w:rsidRPr="00000910" w:rsidR="000B4276">
        <w:rPr>
          <w:rFonts w:ascii="Arial" w:hAnsi="Arial" w:cs="Arial"/>
        </w:rPr>
        <w:t>okrivljenika</w:t>
      </w:r>
      <w:r w:rsidR="00BF0BA9">
        <w:rPr>
          <w:rFonts w:ascii="Arial" w:hAnsi="Arial" w:cs="Arial"/>
        </w:rPr>
        <w:t xml:space="preserve"> </w:t>
      </w:r>
      <w:r w:rsidR="00AB52AD">
        <w:rPr>
          <w:rFonts w:ascii="Arial" w:hAnsi="Arial" w:cs="Arial"/>
        </w:rPr>
        <w:t>Nenada Zahirovića</w:t>
      </w:r>
      <w:r w:rsidRPr="00000910" w:rsidR="0074372A">
        <w:rPr>
          <w:rFonts w:ascii="Arial" w:hAnsi="Arial" w:cs="Arial"/>
        </w:rPr>
        <w:t>,</w:t>
      </w:r>
      <w:r w:rsidRPr="00000910" w:rsidR="000B4276">
        <w:rPr>
          <w:rFonts w:ascii="Arial" w:hAnsi="Arial" w:cs="Arial"/>
        </w:rPr>
        <w:t xml:space="preserve"> </w:t>
      </w:r>
      <w:r w:rsidRPr="00000910">
        <w:rPr>
          <w:rFonts w:ascii="Arial" w:hAnsi="Arial" w:cs="Arial"/>
        </w:rPr>
        <w:t xml:space="preserve">zbog prekršaja iz čl. </w:t>
      </w:r>
      <w:r w:rsidR="00AB52AD">
        <w:rPr>
          <w:rFonts w:ascii="Arial" w:hAnsi="Arial" w:cs="Arial"/>
        </w:rPr>
        <w:t>289</w:t>
      </w:r>
      <w:r w:rsidR="003A4270">
        <w:rPr>
          <w:rFonts w:ascii="Arial" w:hAnsi="Arial" w:cs="Arial"/>
        </w:rPr>
        <w:t xml:space="preserve">. st. 1. </w:t>
      </w:r>
      <w:r w:rsidR="00AB52AD">
        <w:rPr>
          <w:rFonts w:ascii="Arial" w:hAnsi="Arial" w:cs="Arial"/>
        </w:rPr>
        <w:t>i 4</w:t>
      </w:r>
      <w:r w:rsidR="003A4270">
        <w:rPr>
          <w:rFonts w:ascii="Arial" w:hAnsi="Arial" w:cs="Arial"/>
        </w:rPr>
        <w:t>.</w:t>
      </w:r>
      <w:r w:rsidR="00AB52AD">
        <w:rPr>
          <w:rFonts w:ascii="Arial" w:hAnsi="Arial" w:cs="Arial"/>
        </w:rPr>
        <w:t xml:space="preserve"> </w:t>
      </w:r>
      <w:r w:rsidRPr="00000910" w:rsidR="00AA04BC">
        <w:rPr>
          <w:rFonts w:ascii="Arial" w:hAnsi="Arial" w:cs="Arial"/>
        </w:rPr>
        <w:t xml:space="preserve"> </w:t>
      </w:r>
      <w:r w:rsidRPr="00000910">
        <w:rPr>
          <w:rFonts w:ascii="Arial" w:hAnsi="Arial" w:cs="Arial"/>
        </w:rPr>
        <w:t>Zakona o sigurnosti prometa na cestama</w:t>
      </w:r>
      <w:r w:rsidRPr="00000910" w:rsidR="00412E42">
        <w:rPr>
          <w:rFonts w:ascii="Arial" w:hAnsi="Arial" w:cs="Arial"/>
        </w:rPr>
        <w:t xml:space="preserve"> (NN 67/08, 48/10, 74/11, 80/13, 158/13, 92/14, 64/15, 108/17, 70/19</w:t>
      </w:r>
      <w:r w:rsidR="00B14EC9">
        <w:rPr>
          <w:rFonts w:ascii="Arial" w:hAnsi="Arial" w:cs="Arial"/>
        </w:rPr>
        <w:t>, 42/20</w:t>
      </w:r>
      <w:r w:rsidR="007A4698">
        <w:rPr>
          <w:rFonts w:ascii="Arial" w:hAnsi="Arial" w:cs="Arial"/>
        </w:rPr>
        <w:t>, 85/22,114/22</w:t>
      </w:r>
      <w:r w:rsidR="00AB52AD">
        <w:rPr>
          <w:rFonts w:ascii="Arial" w:hAnsi="Arial" w:cs="Arial"/>
        </w:rPr>
        <w:t>,133/23, 145/24</w:t>
      </w:r>
      <w:r w:rsidRPr="00000910" w:rsidR="00412E42">
        <w:rPr>
          <w:rFonts w:ascii="Arial" w:hAnsi="Arial" w:cs="Arial"/>
        </w:rPr>
        <w:t>)</w:t>
      </w:r>
      <w:r w:rsidRPr="00000910">
        <w:rPr>
          <w:rFonts w:ascii="Arial" w:hAnsi="Arial" w:cs="Arial"/>
        </w:rPr>
        <w:t xml:space="preserve">, </w:t>
      </w:r>
      <w:r w:rsidRPr="00000910" w:rsidR="00F14949">
        <w:rPr>
          <w:rFonts w:ascii="Arial" w:hAnsi="Arial" w:cs="Arial"/>
        </w:rPr>
        <w:t>povodom</w:t>
      </w:r>
      <w:r w:rsidRPr="00000910">
        <w:rPr>
          <w:rFonts w:ascii="Arial" w:hAnsi="Arial" w:cs="Arial"/>
        </w:rPr>
        <w:t xml:space="preserve"> </w:t>
      </w:r>
      <w:r w:rsidRPr="00000910" w:rsidR="00FA1BCE">
        <w:rPr>
          <w:rFonts w:ascii="Arial" w:hAnsi="Arial" w:cs="Arial"/>
        </w:rPr>
        <w:t xml:space="preserve">optužnog prijedloga </w:t>
      </w:r>
      <w:r w:rsidRPr="00000910" w:rsidR="00463667">
        <w:rPr>
          <w:rFonts w:ascii="Arial" w:hAnsi="Arial" w:cs="Arial"/>
        </w:rPr>
        <w:t xml:space="preserve">Ministarstva unutarnjih poslova RH, </w:t>
      </w:r>
      <w:r w:rsidRPr="00000910" w:rsidR="004539C8">
        <w:rPr>
          <w:rFonts w:ascii="Arial" w:hAnsi="Arial" w:cs="Arial"/>
        </w:rPr>
        <w:t>P</w:t>
      </w:r>
      <w:r w:rsidRPr="00000910" w:rsidR="00B40876">
        <w:rPr>
          <w:rFonts w:ascii="Arial" w:hAnsi="Arial" w:cs="Arial"/>
        </w:rPr>
        <w:t>olicijske uprave</w:t>
      </w:r>
      <w:r w:rsidRPr="00000910" w:rsidR="004539C8">
        <w:rPr>
          <w:rFonts w:ascii="Arial" w:hAnsi="Arial" w:cs="Arial"/>
        </w:rPr>
        <w:t xml:space="preserve"> </w:t>
      </w:r>
      <w:r w:rsidR="001D1F97">
        <w:rPr>
          <w:rFonts w:ascii="Arial" w:hAnsi="Arial" w:cs="Arial"/>
        </w:rPr>
        <w:t xml:space="preserve">Zagrebačke, </w:t>
      </w:r>
      <w:r w:rsidR="00040475">
        <w:rPr>
          <w:rFonts w:ascii="Arial" w:hAnsi="Arial" w:cs="Arial"/>
        </w:rPr>
        <w:t>I</w:t>
      </w:r>
      <w:r w:rsidR="003A4270">
        <w:rPr>
          <w:rFonts w:ascii="Arial" w:hAnsi="Arial" w:cs="Arial"/>
        </w:rPr>
        <w:t xml:space="preserve">. </w:t>
      </w:r>
      <w:r w:rsidR="00AB52AD">
        <w:rPr>
          <w:rFonts w:ascii="Arial" w:hAnsi="Arial" w:cs="Arial"/>
        </w:rPr>
        <w:t>Postaje prometne policije</w:t>
      </w:r>
      <w:r w:rsidR="001D1F97">
        <w:rPr>
          <w:rFonts w:ascii="Arial" w:hAnsi="Arial" w:cs="Arial"/>
        </w:rPr>
        <w:t xml:space="preserve"> Zagreb</w:t>
      </w:r>
      <w:r w:rsidRPr="00000910" w:rsidR="00A63177">
        <w:rPr>
          <w:rFonts w:ascii="Arial" w:hAnsi="Arial" w:cs="Arial"/>
        </w:rPr>
        <w:t xml:space="preserve">, </w:t>
      </w:r>
      <w:r w:rsidR="003A4270">
        <w:rPr>
          <w:rFonts w:ascii="Arial" w:hAnsi="Arial" w:cs="Arial"/>
        </w:rPr>
        <w:t>klasa: 211-07/</w:t>
      </w:r>
      <w:r w:rsidR="001D1F97">
        <w:rPr>
          <w:rFonts w:ascii="Arial" w:hAnsi="Arial" w:cs="Arial"/>
        </w:rPr>
        <w:t>2</w:t>
      </w:r>
      <w:r w:rsidR="00AB52AD">
        <w:rPr>
          <w:rFonts w:ascii="Arial" w:hAnsi="Arial" w:cs="Arial"/>
        </w:rPr>
        <w:t>6</w:t>
      </w:r>
      <w:r w:rsidR="001D1F97">
        <w:rPr>
          <w:rFonts w:ascii="Arial" w:hAnsi="Arial" w:cs="Arial"/>
        </w:rPr>
        <w:t>-</w:t>
      </w:r>
      <w:r w:rsidR="00040475">
        <w:rPr>
          <w:rFonts w:ascii="Arial" w:hAnsi="Arial" w:cs="Arial"/>
        </w:rPr>
        <w:t>5</w:t>
      </w:r>
      <w:r w:rsidR="001D1F97">
        <w:rPr>
          <w:rFonts w:ascii="Arial" w:hAnsi="Arial" w:cs="Arial"/>
        </w:rPr>
        <w:t>/</w:t>
      </w:r>
      <w:r w:rsidR="00AB52AD">
        <w:rPr>
          <w:rFonts w:ascii="Arial" w:hAnsi="Arial" w:cs="Arial"/>
        </w:rPr>
        <w:t>4885</w:t>
      </w:r>
      <w:r w:rsidR="001D1F97">
        <w:rPr>
          <w:rFonts w:ascii="Arial" w:hAnsi="Arial" w:cs="Arial"/>
        </w:rPr>
        <w:t xml:space="preserve"> </w:t>
      </w:r>
      <w:proofErr w:type="spellStart"/>
      <w:r w:rsidR="001D1F97">
        <w:rPr>
          <w:rFonts w:ascii="Arial" w:hAnsi="Arial" w:cs="Arial"/>
        </w:rPr>
        <w:t>ur</w:t>
      </w:r>
      <w:proofErr w:type="spellEnd"/>
      <w:r w:rsidR="001D1F97">
        <w:rPr>
          <w:rFonts w:ascii="Arial" w:hAnsi="Arial" w:cs="Arial"/>
        </w:rPr>
        <w:t>. broj:</w:t>
      </w:r>
      <w:r w:rsidR="003A4270">
        <w:rPr>
          <w:rFonts w:ascii="Arial" w:hAnsi="Arial" w:cs="Arial"/>
        </w:rPr>
        <w:t xml:space="preserve"> </w:t>
      </w:r>
      <w:r w:rsidR="001D1F97">
        <w:rPr>
          <w:rFonts w:ascii="Arial" w:hAnsi="Arial" w:cs="Arial"/>
        </w:rPr>
        <w:t>511-19-</w:t>
      </w:r>
      <w:r w:rsidR="00AB52AD">
        <w:rPr>
          <w:rFonts w:ascii="Arial" w:hAnsi="Arial" w:cs="Arial"/>
        </w:rPr>
        <w:t>44</w:t>
      </w:r>
      <w:r w:rsidR="003A4270">
        <w:rPr>
          <w:rFonts w:ascii="Arial" w:hAnsi="Arial" w:cs="Arial"/>
        </w:rPr>
        <w:t>-</w:t>
      </w:r>
      <w:r w:rsidR="00040475">
        <w:rPr>
          <w:rFonts w:ascii="Arial" w:hAnsi="Arial" w:cs="Arial"/>
        </w:rPr>
        <w:t>2</w:t>
      </w:r>
      <w:r w:rsidR="00AB52AD">
        <w:rPr>
          <w:rFonts w:ascii="Arial" w:hAnsi="Arial" w:cs="Arial"/>
        </w:rPr>
        <w:t>6</w:t>
      </w:r>
      <w:r w:rsidR="001D1F97">
        <w:rPr>
          <w:rFonts w:ascii="Arial" w:hAnsi="Arial" w:cs="Arial"/>
        </w:rPr>
        <w:t xml:space="preserve">-1 </w:t>
      </w:r>
      <w:r w:rsidRPr="00000910" w:rsidR="00B40876">
        <w:rPr>
          <w:rFonts w:ascii="Arial" w:hAnsi="Arial" w:cs="Arial"/>
        </w:rPr>
        <w:t xml:space="preserve">od </w:t>
      </w:r>
      <w:r w:rsidR="00AB52AD">
        <w:rPr>
          <w:rFonts w:ascii="Arial" w:hAnsi="Arial" w:cs="Arial"/>
        </w:rPr>
        <w:t>26</w:t>
      </w:r>
      <w:r w:rsidR="0008282D">
        <w:rPr>
          <w:rFonts w:ascii="Arial" w:hAnsi="Arial" w:cs="Arial"/>
        </w:rPr>
        <w:t xml:space="preserve">. </w:t>
      </w:r>
      <w:r w:rsidR="00AB52AD">
        <w:rPr>
          <w:rFonts w:ascii="Arial" w:hAnsi="Arial" w:cs="Arial"/>
        </w:rPr>
        <w:t>veljače</w:t>
      </w:r>
      <w:r w:rsidR="0008282D">
        <w:rPr>
          <w:rFonts w:ascii="Arial" w:hAnsi="Arial" w:cs="Arial"/>
        </w:rPr>
        <w:t xml:space="preserve"> 202</w:t>
      </w:r>
      <w:r w:rsidR="00AB52AD">
        <w:rPr>
          <w:rFonts w:ascii="Arial" w:hAnsi="Arial" w:cs="Arial"/>
        </w:rPr>
        <w:t>6</w:t>
      </w:r>
      <w:r w:rsidRPr="00000910" w:rsidR="00B40876">
        <w:rPr>
          <w:rFonts w:ascii="Arial" w:hAnsi="Arial" w:cs="Arial"/>
        </w:rPr>
        <w:t>.</w:t>
      </w:r>
      <w:r w:rsidRPr="00000910" w:rsidR="00A63177">
        <w:rPr>
          <w:rFonts w:ascii="Arial" w:hAnsi="Arial" w:cs="Arial"/>
        </w:rPr>
        <w:t xml:space="preserve">, </w:t>
      </w:r>
      <w:r w:rsidRPr="00000910">
        <w:rPr>
          <w:rFonts w:ascii="Arial" w:hAnsi="Arial" w:cs="Arial"/>
        </w:rPr>
        <w:t xml:space="preserve">nakon </w:t>
      </w:r>
      <w:r w:rsidRPr="00000910" w:rsidR="00A63177">
        <w:rPr>
          <w:rFonts w:ascii="Arial" w:hAnsi="Arial" w:cs="Arial"/>
        </w:rPr>
        <w:t xml:space="preserve">održane </w:t>
      </w:r>
      <w:r w:rsidRPr="00000910" w:rsidR="00CE7D58">
        <w:rPr>
          <w:rFonts w:ascii="Arial" w:hAnsi="Arial" w:cs="Arial"/>
        </w:rPr>
        <w:t xml:space="preserve">glavne rasprave </w:t>
      </w:r>
      <w:r w:rsidRPr="00000910" w:rsidR="00A63177">
        <w:rPr>
          <w:rFonts w:ascii="Arial" w:hAnsi="Arial" w:cs="Arial"/>
        </w:rPr>
        <w:t xml:space="preserve">dana </w:t>
      </w:r>
      <w:r w:rsidR="00AB52AD">
        <w:rPr>
          <w:rFonts w:ascii="Arial" w:hAnsi="Arial" w:cs="Arial"/>
        </w:rPr>
        <w:t xml:space="preserve">6. </w:t>
      </w:r>
      <w:r w:rsidR="00040475">
        <w:rPr>
          <w:rFonts w:ascii="Arial" w:hAnsi="Arial" w:cs="Arial"/>
        </w:rPr>
        <w:t>srpnj</w:t>
      </w:r>
      <w:r w:rsidR="007A4698">
        <w:rPr>
          <w:rFonts w:ascii="Arial" w:hAnsi="Arial" w:cs="Arial"/>
        </w:rPr>
        <w:t>a</w:t>
      </w:r>
      <w:r w:rsidRPr="00000910" w:rsidR="002B6C48">
        <w:rPr>
          <w:rFonts w:ascii="Arial" w:hAnsi="Arial" w:cs="Arial"/>
        </w:rPr>
        <w:t xml:space="preserve"> 202</w:t>
      </w:r>
      <w:r w:rsidR="00AB52AD">
        <w:rPr>
          <w:rFonts w:ascii="Arial" w:hAnsi="Arial" w:cs="Arial"/>
        </w:rPr>
        <w:t>6</w:t>
      </w:r>
      <w:r w:rsidRPr="00000910" w:rsidR="00A63177">
        <w:rPr>
          <w:rFonts w:ascii="Arial" w:hAnsi="Arial" w:cs="Arial"/>
        </w:rPr>
        <w:t>.</w:t>
      </w:r>
      <w:r w:rsidR="0008282D">
        <w:rPr>
          <w:rFonts w:ascii="Arial" w:hAnsi="Arial" w:cs="Arial"/>
        </w:rPr>
        <w:t>, a</w:t>
      </w:r>
      <w:r w:rsidRPr="00000910" w:rsidR="00A63177">
        <w:rPr>
          <w:rFonts w:ascii="Arial" w:hAnsi="Arial" w:cs="Arial"/>
        </w:rPr>
        <w:t xml:space="preserve"> </w:t>
      </w:r>
      <w:r w:rsidR="0008282D">
        <w:rPr>
          <w:rFonts w:ascii="Arial" w:hAnsi="Arial" w:cs="Arial"/>
        </w:rPr>
        <w:t>bez</w:t>
      </w:r>
      <w:r w:rsidRPr="00000910" w:rsidR="00E3587E">
        <w:rPr>
          <w:rFonts w:ascii="Arial" w:hAnsi="Arial" w:cs="Arial"/>
        </w:rPr>
        <w:t xml:space="preserve"> nazočnosti okrivljenika</w:t>
      </w:r>
      <w:r w:rsidR="007A4698">
        <w:rPr>
          <w:rFonts w:ascii="Arial" w:hAnsi="Arial" w:cs="Arial"/>
        </w:rPr>
        <w:t xml:space="preserve"> </w:t>
      </w:r>
      <w:r w:rsidR="0008282D">
        <w:rPr>
          <w:rFonts w:ascii="Arial" w:hAnsi="Arial" w:cs="Arial"/>
        </w:rPr>
        <w:t>i</w:t>
      </w:r>
      <w:r w:rsidRPr="00000910" w:rsidR="00B40876">
        <w:rPr>
          <w:rFonts w:ascii="Arial" w:hAnsi="Arial" w:cs="Arial"/>
        </w:rPr>
        <w:t xml:space="preserve"> predstavnika tužitelja</w:t>
      </w:r>
      <w:r w:rsidRPr="00000910" w:rsidR="00E3587E">
        <w:rPr>
          <w:rFonts w:ascii="Arial" w:hAnsi="Arial" w:cs="Arial"/>
        </w:rPr>
        <w:t xml:space="preserve">, </w:t>
      </w:r>
      <w:r w:rsidRPr="00000910" w:rsidR="00A63177">
        <w:rPr>
          <w:rFonts w:ascii="Arial" w:hAnsi="Arial" w:cs="Arial"/>
        </w:rPr>
        <w:t xml:space="preserve">na temelju odredbe čl. 183. </w:t>
      </w:r>
      <w:r w:rsidR="0008282D">
        <w:rPr>
          <w:rFonts w:ascii="Arial" w:hAnsi="Arial" w:cs="Arial"/>
        </w:rPr>
        <w:t xml:space="preserve">i čl. 167. st. 3. </w:t>
      </w:r>
      <w:r w:rsidRPr="00000910" w:rsidR="00A63177">
        <w:rPr>
          <w:rFonts w:ascii="Arial" w:hAnsi="Arial" w:cs="Arial"/>
        </w:rPr>
        <w:t>Prekršajnog zakona</w:t>
      </w:r>
      <w:r w:rsidRPr="00000910" w:rsidR="00412E42">
        <w:rPr>
          <w:rFonts w:ascii="Arial" w:hAnsi="Arial" w:cs="Arial"/>
        </w:rPr>
        <w:t xml:space="preserve"> (NN 107/07, 39/13, 157/13, 110/15, 70/17, 118/18</w:t>
      </w:r>
      <w:r w:rsidR="003B03DF">
        <w:rPr>
          <w:rFonts w:ascii="Arial" w:hAnsi="Arial" w:cs="Arial"/>
        </w:rPr>
        <w:t>,114/22</w:t>
      </w:r>
      <w:r w:rsidRPr="00000910" w:rsidR="00412E42">
        <w:rPr>
          <w:rFonts w:ascii="Arial" w:hAnsi="Arial" w:cs="Arial"/>
        </w:rPr>
        <w:t>)</w:t>
      </w:r>
      <w:r w:rsidRPr="00000910" w:rsidR="00A63177">
        <w:rPr>
          <w:rFonts w:ascii="Arial" w:hAnsi="Arial" w:cs="Arial"/>
        </w:rPr>
        <w:t xml:space="preserve">, </w:t>
      </w:r>
      <w:r w:rsidR="00AB52AD">
        <w:rPr>
          <w:rFonts w:ascii="Arial" w:hAnsi="Arial" w:cs="Arial"/>
        </w:rPr>
        <w:t>9</w:t>
      </w:r>
      <w:r w:rsidR="0008282D">
        <w:rPr>
          <w:rFonts w:ascii="Arial" w:hAnsi="Arial" w:cs="Arial"/>
        </w:rPr>
        <w:t xml:space="preserve">. </w:t>
      </w:r>
      <w:r w:rsidR="00040475">
        <w:rPr>
          <w:rFonts w:ascii="Arial" w:hAnsi="Arial" w:cs="Arial"/>
        </w:rPr>
        <w:t>srpnja</w:t>
      </w:r>
      <w:r w:rsidRPr="00000910" w:rsidR="002B6C48">
        <w:rPr>
          <w:rFonts w:ascii="Arial" w:hAnsi="Arial" w:cs="Arial"/>
        </w:rPr>
        <w:t xml:space="preserve"> 202</w:t>
      </w:r>
      <w:r w:rsidR="00AB52AD">
        <w:rPr>
          <w:rFonts w:ascii="Arial" w:hAnsi="Arial" w:cs="Arial"/>
        </w:rPr>
        <w:t>6</w:t>
      </w:r>
      <w:r w:rsidRPr="00000910" w:rsidR="00A63177">
        <w:rPr>
          <w:rFonts w:ascii="Arial" w:hAnsi="Arial" w:cs="Arial"/>
        </w:rPr>
        <w:t>.</w:t>
      </w:r>
      <w:r w:rsidR="003A4270">
        <w:rPr>
          <w:rFonts w:ascii="Arial" w:hAnsi="Arial" w:cs="Arial"/>
        </w:rPr>
        <w:t>,</w:t>
      </w:r>
      <w:r w:rsidRPr="00000910">
        <w:rPr>
          <w:rFonts w:ascii="Arial" w:hAnsi="Arial" w:cs="Arial"/>
        </w:rPr>
        <w:t xml:space="preserve"> </w:t>
      </w:r>
      <w:r w:rsidRPr="00000910" w:rsidR="00CE7D58">
        <w:rPr>
          <w:rFonts w:ascii="Arial" w:hAnsi="Arial" w:cs="Arial"/>
        </w:rPr>
        <w:t xml:space="preserve">objavio </w:t>
      </w:r>
      <w:r w:rsidRPr="00000910" w:rsidR="00A63177">
        <w:rPr>
          <w:rFonts w:ascii="Arial" w:hAnsi="Arial" w:cs="Arial"/>
        </w:rPr>
        <w:t xml:space="preserve">je </w:t>
      </w:r>
      <w:r w:rsidRPr="00000910" w:rsidR="00CE7D58">
        <w:rPr>
          <w:rFonts w:ascii="Arial" w:hAnsi="Arial" w:cs="Arial"/>
        </w:rPr>
        <w:t xml:space="preserve">i </w:t>
      </w:r>
    </w:p>
    <w:p w:rsidR="0000121A" w:rsidRDefault="0000121A" w14:paraId="4D5BFE8E" w14:textId="77777777">
      <w:pPr>
        <w:pStyle w:val="Naslov2"/>
        <w:jc w:val="center"/>
        <w:rPr>
          <w:rFonts w:ascii="Arial" w:hAnsi="Arial" w:cs="Arial"/>
          <w:b w:val="false"/>
        </w:rPr>
      </w:pPr>
    </w:p>
    <w:p w:rsidRPr="00000910" w:rsidR="00F45814" w:rsidP="00F45814" w:rsidRDefault="00E3587E" w14:paraId="32F29DB5" w14:textId="77777777">
      <w:pPr>
        <w:pStyle w:val="Naslov2"/>
        <w:jc w:val="center"/>
        <w:rPr>
          <w:rFonts w:ascii="Arial" w:hAnsi="Arial" w:cs="Arial"/>
          <w:b w:val="false"/>
        </w:rPr>
      </w:pPr>
      <w:r w:rsidRPr="00000910">
        <w:rPr>
          <w:rFonts w:ascii="Arial" w:hAnsi="Arial" w:cs="Arial"/>
          <w:b w:val="false"/>
        </w:rPr>
        <w:t xml:space="preserve">p r e s u d i o  </w:t>
      </w:r>
      <w:r w:rsidRPr="00000910" w:rsidR="00F45814">
        <w:rPr>
          <w:rFonts w:ascii="Arial" w:hAnsi="Arial" w:cs="Arial"/>
          <w:b w:val="false"/>
        </w:rPr>
        <w:t xml:space="preserve"> </w:t>
      </w:r>
      <w:r w:rsidRPr="00000910" w:rsidR="00A63177">
        <w:rPr>
          <w:rFonts w:ascii="Arial" w:hAnsi="Arial" w:cs="Arial"/>
          <w:b w:val="false"/>
        </w:rPr>
        <w:t>j e</w:t>
      </w:r>
      <w:r w:rsidRPr="00000910" w:rsidR="00F45814">
        <w:rPr>
          <w:rFonts w:ascii="Arial" w:hAnsi="Arial" w:cs="Arial"/>
          <w:b w:val="false"/>
        </w:rPr>
        <w:t xml:space="preserve">    </w:t>
      </w:r>
    </w:p>
    <w:p w:rsidRPr="00000910" w:rsidR="000D0755" w:rsidP="000D0755" w:rsidRDefault="000D0755" w14:paraId="2098FF13" w14:textId="77777777">
      <w:pPr>
        <w:rPr>
          <w:rFonts w:ascii="Arial" w:hAnsi="Arial" w:cs="Arial"/>
        </w:rPr>
      </w:pPr>
    </w:p>
    <w:p w:rsidR="00AF4CF1" w:rsidP="001D1F97" w:rsidRDefault="0002326F" w14:paraId="287E38F8" w14:textId="4086476E">
      <w:pPr>
        <w:rPr>
          <w:rFonts w:ascii="Arial" w:hAnsi="Arial" w:cs="Arial"/>
          <w:b/>
        </w:rPr>
      </w:pPr>
      <w:r>
        <w:rPr>
          <w:rFonts w:ascii="Arial" w:hAnsi="Arial" w:cs="Arial"/>
        </w:rPr>
        <w:t xml:space="preserve"> I.</w:t>
      </w:r>
      <w:r w:rsidRPr="00000910" w:rsidR="00F45814">
        <w:rPr>
          <w:rFonts w:ascii="Arial" w:hAnsi="Arial" w:cs="Arial"/>
        </w:rPr>
        <w:t xml:space="preserve">     Okrivljenik</w:t>
      </w:r>
      <w:r w:rsidR="00B61CDF">
        <w:rPr>
          <w:rFonts w:ascii="Arial" w:hAnsi="Arial" w:cs="Arial"/>
        </w:rPr>
        <w:t xml:space="preserve">: </w:t>
      </w:r>
      <w:r w:rsidR="00AB52AD">
        <w:rPr>
          <w:rFonts w:ascii="Arial" w:hAnsi="Arial" w:cs="Arial"/>
        </w:rPr>
        <w:t>Nenad Zahirović</w:t>
      </w:r>
      <w:r w:rsidR="003A4270">
        <w:rPr>
          <w:rFonts w:ascii="Arial" w:hAnsi="Arial" w:cs="Arial"/>
        </w:rPr>
        <w:t xml:space="preserve">, </w:t>
      </w:r>
      <w:r w:rsidRPr="00BF0BA9" w:rsidR="00BF0BA9">
        <w:rPr>
          <w:rFonts w:ascii="Arial" w:hAnsi="Arial" w:cs="Arial"/>
        </w:rPr>
        <w:t xml:space="preserve">OIB: </w:t>
      </w:r>
      <w:r w:rsidR="00AB52AD">
        <w:rPr>
          <w:rFonts w:ascii="Arial" w:hAnsi="Arial" w:cs="Arial"/>
        </w:rPr>
        <w:t>34281760951</w:t>
      </w:r>
      <w:r w:rsidRPr="00BF0BA9" w:rsidR="00BF0BA9">
        <w:rPr>
          <w:rFonts w:ascii="Arial" w:hAnsi="Arial" w:cs="Arial"/>
        </w:rPr>
        <w:t xml:space="preserve">, rođen </w:t>
      </w:r>
      <w:r w:rsidR="00AB52AD">
        <w:rPr>
          <w:rFonts w:ascii="Arial" w:hAnsi="Arial" w:cs="Arial"/>
        </w:rPr>
        <w:t>19</w:t>
      </w:r>
      <w:r w:rsidR="003A4270">
        <w:rPr>
          <w:rFonts w:ascii="Arial" w:hAnsi="Arial" w:cs="Arial"/>
        </w:rPr>
        <w:t>.</w:t>
      </w:r>
      <w:r w:rsidR="00040475">
        <w:rPr>
          <w:rFonts w:ascii="Arial" w:hAnsi="Arial" w:cs="Arial"/>
        </w:rPr>
        <w:t>0</w:t>
      </w:r>
      <w:r w:rsidR="00AB52AD">
        <w:rPr>
          <w:rFonts w:ascii="Arial" w:hAnsi="Arial" w:cs="Arial"/>
        </w:rPr>
        <w:t>6</w:t>
      </w:r>
      <w:r w:rsidR="003A4270">
        <w:rPr>
          <w:rFonts w:ascii="Arial" w:hAnsi="Arial" w:cs="Arial"/>
        </w:rPr>
        <w:t>.19</w:t>
      </w:r>
      <w:r w:rsidR="00AB52AD">
        <w:rPr>
          <w:rFonts w:ascii="Arial" w:hAnsi="Arial" w:cs="Arial"/>
        </w:rPr>
        <w:t>71</w:t>
      </w:r>
      <w:r w:rsidR="003A4270">
        <w:rPr>
          <w:rFonts w:ascii="Arial" w:hAnsi="Arial" w:cs="Arial"/>
        </w:rPr>
        <w:t>.</w:t>
      </w:r>
      <w:r w:rsidRPr="00BF0BA9" w:rsidR="00BF0BA9">
        <w:rPr>
          <w:rFonts w:ascii="Arial" w:hAnsi="Arial" w:cs="Arial"/>
        </w:rPr>
        <w:t xml:space="preserve"> godine u </w:t>
      </w:r>
      <w:r w:rsidR="005C4324">
        <w:rPr>
          <w:rFonts w:ascii="Arial" w:hAnsi="Arial" w:cs="Arial"/>
        </w:rPr>
        <w:t>Zagrebu</w:t>
      </w:r>
      <w:r w:rsidR="003A4270">
        <w:rPr>
          <w:rFonts w:ascii="Arial" w:hAnsi="Arial" w:cs="Arial"/>
        </w:rPr>
        <w:t>,</w:t>
      </w:r>
      <w:r w:rsidRPr="00BF0BA9" w:rsidR="00BF0BA9">
        <w:rPr>
          <w:rFonts w:ascii="Arial" w:hAnsi="Arial" w:cs="Arial"/>
        </w:rPr>
        <w:t xml:space="preserve"> s prebivalištem u</w:t>
      </w:r>
      <w:r w:rsidR="003A4270">
        <w:rPr>
          <w:rFonts w:ascii="Arial" w:hAnsi="Arial" w:cs="Arial"/>
        </w:rPr>
        <w:t xml:space="preserve"> </w:t>
      </w:r>
      <w:r w:rsidR="00AB52AD">
        <w:rPr>
          <w:rFonts w:ascii="Arial" w:hAnsi="Arial" w:cs="Arial"/>
        </w:rPr>
        <w:t>Zagrebu</w:t>
      </w:r>
      <w:r w:rsidR="00040475">
        <w:rPr>
          <w:rFonts w:ascii="Arial" w:hAnsi="Arial" w:cs="Arial"/>
        </w:rPr>
        <w:t xml:space="preserve">, Ulica </w:t>
      </w:r>
      <w:r w:rsidR="00AB52AD">
        <w:rPr>
          <w:rFonts w:ascii="Arial" w:hAnsi="Arial" w:cs="Arial"/>
        </w:rPr>
        <w:t xml:space="preserve">Cvijete </w:t>
      </w:r>
      <w:proofErr w:type="spellStart"/>
      <w:r w:rsidR="003B03DF">
        <w:rPr>
          <w:rFonts w:ascii="Arial" w:hAnsi="Arial" w:cs="Arial"/>
        </w:rPr>
        <w:t>Zuzorić</w:t>
      </w:r>
      <w:proofErr w:type="spellEnd"/>
      <w:r w:rsidR="003B03DF">
        <w:rPr>
          <w:rFonts w:ascii="Arial" w:hAnsi="Arial" w:cs="Arial"/>
        </w:rPr>
        <w:t xml:space="preserve"> 5</w:t>
      </w:r>
      <w:r w:rsidR="001D1F97">
        <w:rPr>
          <w:rFonts w:ascii="Arial" w:hAnsi="Arial" w:cs="Arial"/>
        </w:rPr>
        <w:t>,</w:t>
      </w:r>
      <w:r w:rsidRPr="00BF0BA9" w:rsidR="00BF0BA9">
        <w:rPr>
          <w:rFonts w:ascii="Arial" w:hAnsi="Arial" w:cs="Arial"/>
        </w:rPr>
        <w:t xml:space="preserve"> prekršajno osuđivan, </w:t>
      </w:r>
    </w:p>
    <w:p w:rsidRPr="0002326F" w:rsidR="0002326F" w:rsidP="0002326F" w:rsidRDefault="0002326F" w14:paraId="0D5C5D5C" w14:textId="77777777"/>
    <w:p w:rsidRPr="00000910" w:rsidR="00F45814" w:rsidP="00F45814" w:rsidRDefault="00F45814" w14:paraId="2B764F0A" w14:textId="77777777">
      <w:pPr>
        <w:ind w:left="708" w:hanging="708"/>
        <w:jc w:val="center"/>
        <w:rPr>
          <w:rFonts w:ascii="Arial" w:hAnsi="Arial" w:cs="Arial"/>
          <w:bCs/>
        </w:rPr>
      </w:pPr>
      <w:r w:rsidRPr="00000910">
        <w:rPr>
          <w:rFonts w:ascii="Arial" w:hAnsi="Arial" w:cs="Arial"/>
          <w:bCs/>
        </w:rPr>
        <w:t>k r i v   j e</w:t>
      </w:r>
    </w:p>
    <w:p w:rsidRPr="00000910" w:rsidR="005E3127" w:rsidP="00F45814" w:rsidRDefault="005E3127" w14:paraId="74C30A72" w14:textId="77777777">
      <w:pPr>
        <w:ind w:left="708" w:hanging="708"/>
        <w:rPr>
          <w:rFonts w:ascii="Arial" w:hAnsi="Arial" w:cs="Arial"/>
          <w:bCs/>
        </w:rPr>
      </w:pPr>
      <w:r>
        <w:rPr>
          <w:rFonts w:ascii="Arial" w:hAnsi="Arial" w:cs="Arial"/>
          <w:bCs/>
        </w:rPr>
        <w:t xml:space="preserve">  </w:t>
      </w:r>
    </w:p>
    <w:p w:rsidRPr="00D121A1" w:rsidR="00D121A1" w:rsidP="003B03DF" w:rsidRDefault="002E2589" w14:paraId="0D0881E8" w14:textId="508CC340">
      <w:pPr>
        <w:ind w:firstLine="720"/>
        <w:rPr>
          <w:rFonts w:ascii="Arial" w:hAnsi="Arial" w:cs="Arial"/>
        </w:rPr>
      </w:pPr>
      <w:r>
        <w:rPr>
          <w:rFonts w:ascii="Arial" w:hAnsi="Arial" w:cs="Arial"/>
        </w:rPr>
        <w:t xml:space="preserve">što je </w:t>
      </w:r>
      <w:r w:rsidRPr="003B03DF" w:rsidR="003B03DF">
        <w:rPr>
          <w:rFonts w:ascii="Arial" w:hAnsi="Arial" w:cs="Arial"/>
        </w:rPr>
        <w:t>5. studenog 2025. u 0:20 sati u Zagrebu</w:t>
      </w:r>
      <w:r w:rsidR="003B03DF">
        <w:rPr>
          <w:rFonts w:ascii="Arial" w:hAnsi="Arial" w:cs="Arial"/>
        </w:rPr>
        <w:t>,</w:t>
      </w:r>
      <w:r w:rsidRPr="003B03DF" w:rsidR="003B03DF">
        <w:rPr>
          <w:rFonts w:ascii="Arial" w:hAnsi="Arial" w:cs="Arial"/>
        </w:rPr>
        <w:t xml:space="preserve"> upravljao osobnim automobilom marke </w:t>
      </w:r>
      <w:r w:rsidR="00143FD8">
        <w:rPr>
          <w:rFonts w:ascii="Arial" w:hAnsi="Arial" w:cs="Arial"/>
        </w:rPr>
        <w:t>"</w:t>
      </w:r>
      <w:r w:rsidRPr="003B03DF" w:rsidR="003B03DF">
        <w:rPr>
          <w:rFonts w:ascii="Arial" w:hAnsi="Arial" w:cs="Arial"/>
        </w:rPr>
        <w:t>Mercedes</w:t>
      </w:r>
      <w:r w:rsidR="00143FD8">
        <w:rPr>
          <w:rFonts w:ascii="Arial" w:hAnsi="Arial" w:cs="Arial"/>
        </w:rPr>
        <w:t>"</w:t>
      </w:r>
      <w:r w:rsidRPr="003B03DF" w:rsidR="003B03DF">
        <w:rPr>
          <w:rFonts w:ascii="Arial" w:hAnsi="Arial" w:cs="Arial"/>
        </w:rPr>
        <w:t xml:space="preserve"> registarskih oznaka</w:t>
      </w:r>
      <w:r w:rsidR="003B03DF">
        <w:rPr>
          <w:rFonts w:ascii="Arial" w:hAnsi="Arial" w:cs="Arial"/>
        </w:rPr>
        <w:t xml:space="preserve"> ZG 6601</w:t>
      </w:r>
      <w:r w:rsidR="00143FD8">
        <w:rPr>
          <w:rFonts w:ascii="Arial" w:hAnsi="Arial" w:cs="Arial"/>
        </w:rPr>
        <w:t>-</w:t>
      </w:r>
      <w:r w:rsidR="003B03DF">
        <w:rPr>
          <w:rFonts w:ascii="Arial" w:hAnsi="Arial" w:cs="Arial"/>
        </w:rPr>
        <w:t>JB</w:t>
      </w:r>
      <w:r w:rsidRPr="003B03DF" w:rsidR="003B03DF">
        <w:rPr>
          <w:rFonts w:ascii="Arial" w:hAnsi="Arial" w:cs="Arial"/>
        </w:rPr>
        <w:t xml:space="preserve">, a kretao se kolnikom ulice Vjekoslava </w:t>
      </w:r>
      <w:proofErr w:type="spellStart"/>
      <w:r w:rsidRPr="003B03DF" w:rsidR="003B03DF">
        <w:rPr>
          <w:rFonts w:ascii="Arial" w:hAnsi="Arial" w:cs="Arial"/>
        </w:rPr>
        <w:t>Heinzela</w:t>
      </w:r>
      <w:proofErr w:type="spellEnd"/>
      <w:r w:rsidRPr="003B03DF" w:rsidR="003B03DF">
        <w:rPr>
          <w:rFonts w:ascii="Arial" w:hAnsi="Arial" w:cs="Arial"/>
        </w:rPr>
        <w:t xml:space="preserve"> u smjeru sjevera te je dolaskom do raskrižja sa Planinskom ulicom utvrđeno da je upravljao osobnim automobilom u vrijeme dok mu je izrečena zaštitna mjera zabrane upravljanja motornim vozilima </w:t>
      </w:r>
      <w:r w:rsidR="00143FD8">
        <w:rPr>
          <w:rFonts w:ascii="Arial" w:hAnsi="Arial" w:cs="Arial"/>
        </w:rPr>
        <w:t>"</w:t>
      </w:r>
      <w:r w:rsidRPr="003B03DF" w:rsidR="003B03DF">
        <w:rPr>
          <w:rFonts w:ascii="Arial" w:hAnsi="Arial" w:cs="Arial"/>
        </w:rPr>
        <w:t>B</w:t>
      </w:r>
      <w:r w:rsidR="00143FD8">
        <w:rPr>
          <w:rFonts w:ascii="Arial" w:hAnsi="Arial" w:cs="Arial"/>
        </w:rPr>
        <w:t>"</w:t>
      </w:r>
      <w:r w:rsidRPr="003B03DF" w:rsidR="003B03DF">
        <w:rPr>
          <w:rFonts w:ascii="Arial" w:hAnsi="Arial" w:cs="Arial"/>
        </w:rPr>
        <w:t xml:space="preserve"> kategorije koja je izrečena obaveznim prekršajnim nalogom broj: 211-07/25-2/51715, koji je pravomoćan 10. listopada 2025. i izvršan 23. listopada 2025. godine u vremenu od 23. listopada 2025. do 23. studenog 2025</w:t>
      </w:r>
      <w:r w:rsidRPr="00D121A1" w:rsidR="00D121A1">
        <w:rPr>
          <w:rFonts w:ascii="Arial" w:hAnsi="Arial" w:cs="Arial"/>
        </w:rPr>
        <w:t>,</w:t>
      </w:r>
    </w:p>
    <w:p w:rsidRPr="00143FD8" w:rsidR="00143FD8" w:rsidP="00143FD8" w:rsidRDefault="00D121A1" w14:paraId="29A8CAB9" w14:textId="77777777">
      <w:pPr>
        <w:rPr>
          <w:rFonts w:ascii="Arial" w:hAnsi="Arial" w:cs="Arial"/>
        </w:rPr>
      </w:pPr>
      <w:r w:rsidRPr="00D121A1">
        <w:rPr>
          <w:rFonts w:ascii="Arial" w:hAnsi="Arial" w:cs="Arial"/>
        </w:rPr>
        <w:tab/>
      </w:r>
      <w:r w:rsidRPr="00143FD8" w:rsidR="00143FD8">
        <w:rPr>
          <w:rFonts w:ascii="Arial" w:hAnsi="Arial" w:cs="Arial"/>
        </w:rPr>
        <w:t xml:space="preserve">dakle, što je kao vozač upravljao vozilom za vrijeme dok mu je izrečena zaštitna mjera zabrane upravljanja motornim vozilom, </w:t>
      </w:r>
    </w:p>
    <w:p w:rsidRPr="00D121A1" w:rsidR="00D121A1" w:rsidP="00143FD8" w:rsidRDefault="00143FD8" w14:paraId="1A6C6C70" w14:textId="4B75D1D5">
      <w:pPr>
        <w:rPr>
          <w:rFonts w:ascii="Arial" w:hAnsi="Arial" w:cs="Arial"/>
        </w:rPr>
      </w:pPr>
      <w:r w:rsidRPr="00143FD8">
        <w:rPr>
          <w:rFonts w:ascii="Arial" w:hAnsi="Arial" w:cs="Arial"/>
        </w:rPr>
        <w:t xml:space="preserve">čime je počinio djelo prekršaja iz čl. 289. st. 1. Zakona o sigurnosti prometa na cestama, kažnjivo po 289. st. 4. cit. Zakona,  </w:t>
      </w:r>
    </w:p>
    <w:p w:rsidR="005E3127" w:rsidP="007E67B9" w:rsidRDefault="005E3127" w14:paraId="4C88BF48" w14:textId="77777777">
      <w:pPr>
        <w:ind w:firstLine="708"/>
        <w:rPr>
          <w:rFonts w:ascii="Arial" w:hAnsi="Arial" w:cs="Arial"/>
        </w:rPr>
      </w:pPr>
    </w:p>
    <w:p w:rsidR="007E67B9" w:rsidP="007E67B9" w:rsidRDefault="001412ED" w14:paraId="351F08A5" w14:textId="77777777">
      <w:pPr>
        <w:ind w:firstLine="708"/>
        <w:rPr>
          <w:rFonts w:ascii="Arial" w:hAnsi="Arial" w:cs="Arial"/>
        </w:rPr>
      </w:pPr>
      <w:r>
        <w:rPr>
          <w:rFonts w:ascii="Arial" w:hAnsi="Arial" w:cs="Arial"/>
        </w:rPr>
        <w:t>p</w:t>
      </w:r>
      <w:r w:rsidRPr="00000910" w:rsidR="007E67B9">
        <w:rPr>
          <w:rFonts w:ascii="Arial" w:hAnsi="Arial" w:cs="Arial"/>
        </w:rPr>
        <w:t>a mu</w:t>
      </w:r>
      <w:r w:rsidRPr="00000910" w:rsidR="00E85762">
        <w:rPr>
          <w:rFonts w:ascii="Arial" w:hAnsi="Arial" w:cs="Arial"/>
        </w:rPr>
        <w:t xml:space="preserve"> se temeljem citiranog propisa</w:t>
      </w:r>
    </w:p>
    <w:p w:rsidRPr="00000910" w:rsidR="005E3127" w:rsidP="007E67B9" w:rsidRDefault="005E3127" w14:paraId="029B7378" w14:textId="77777777">
      <w:pPr>
        <w:ind w:firstLine="708"/>
        <w:rPr>
          <w:rFonts w:ascii="Arial" w:hAnsi="Arial" w:cs="Arial"/>
        </w:rPr>
      </w:pPr>
    </w:p>
    <w:p w:rsidR="007E67B9" w:rsidP="005A2DE0" w:rsidRDefault="007E67B9" w14:paraId="20A967AF" w14:textId="48E2D447">
      <w:pPr>
        <w:jc w:val="center"/>
        <w:rPr>
          <w:rFonts w:ascii="Arial" w:hAnsi="Arial" w:cs="Arial"/>
        </w:rPr>
      </w:pPr>
      <w:r w:rsidRPr="00000910">
        <w:rPr>
          <w:rFonts w:ascii="Arial" w:hAnsi="Arial" w:cs="Arial"/>
        </w:rPr>
        <w:t>i z r i č e</w:t>
      </w:r>
      <w:r w:rsidRPr="00000910" w:rsidR="005A2DE0">
        <w:rPr>
          <w:rFonts w:ascii="Arial" w:hAnsi="Arial" w:cs="Arial"/>
        </w:rPr>
        <w:t xml:space="preserve"> </w:t>
      </w:r>
    </w:p>
    <w:p w:rsidRPr="00000910" w:rsidR="00042BE3" w:rsidP="005A2DE0" w:rsidRDefault="00042BE3" w14:paraId="40F680F5" w14:textId="77777777">
      <w:pPr>
        <w:jc w:val="center"/>
        <w:rPr>
          <w:rFonts w:ascii="Arial" w:hAnsi="Arial" w:cs="Arial"/>
        </w:rPr>
      </w:pPr>
    </w:p>
    <w:p w:rsidR="00A000DC" w:rsidP="00A000DC" w:rsidRDefault="007E67B9" w14:paraId="53AC3700" w14:textId="190E5372">
      <w:pPr>
        <w:pStyle w:val="Normal0"/>
        <w:ind w:left="-567" w:firstLine="567"/>
        <w:jc w:val="center"/>
        <w:rPr>
          <w:rFonts w:ascii="Arial" w:hAnsi="Arial" w:cs="Arial"/>
        </w:rPr>
      </w:pPr>
      <w:r w:rsidRPr="00000910">
        <w:rPr>
          <w:rFonts w:ascii="Arial" w:hAnsi="Arial" w:cs="Arial"/>
        </w:rPr>
        <w:lastRenderedPageBreak/>
        <w:t xml:space="preserve">       novčana kazna u iznosu od </w:t>
      </w:r>
      <w:r w:rsidR="008B36DE">
        <w:rPr>
          <w:rFonts w:ascii="Arial" w:hAnsi="Arial" w:cs="Arial"/>
          <w:szCs w:val="24"/>
          <w:lang w:val="hr-HR"/>
        </w:rPr>
        <w:t>1.320,00 €  (tisuću tristo dvadeset eura)</w:t>
      </w:r>
      <w:r w:rsidR="00A000DC">
        <w:rPr>
          <w:rFonts w:ascii="Arial" w:hAnsi="Arial" w:cs="Arial"/>
          <w:szCs w:val="24"/>
          <w:lang w:val="hr-HR"/>
        </w:rPr>
        <w:t>.</w:t>
      </w:r>
    </w:p>
    <w:p w:rsidR="00FB4835" w:rsidP="00BC120C" w:rsidRDefault="00FB4835" w14:paraId="1C61BBC2" w14:textId="77777777">
      <w:pPr>
        <w:ind w:firstLine="708"/>
        <w:rPr>
          <w:rFonts w:ascii="Arial" w:hAnsi="Arial" w:cs="Arial"/>
        </w:rPr>
      </w:pPr>
    </w:p>
    <w:p w:rsidRPr="00000910" w:rsidR="007E67B9" w:rsidP="00BC120C" w:rsidRDefault="007E67B9" w14:paraId="3A3E66FB" w14:textId="6D069CB5">
      <w:pPr>
        <w:ind w:firstLine="708"/>
        <w:rPr>
          <w:rFonts w:ascii="Arial" w:hAnsi="Arial" w:cs="Arial"/>
        </w:rPr>
      </w:pPr>
      <w:r w:rsidRPr="00000910">
        <w:rPr>
          <w:rFonts w:ascii="Arial" w:hAnsi="Arial" w:cs="Arial"/>
        </w:rPr>
        <w:t>Temeljem čl. 33. st.1</w:t>
      </w:r>
      <w:r w:rsidRPr="00000910" w:rsidR="0068481A">
        <w:rPr>
          <w:rFonts w:ascii="Arial" w:hAnsi="Arial" w:cs="Arial"/>
        </w:rPr>
        <w:t>1</w:t>
      </w:r>
      <w:r w:rsidRPr="00000910">
        <w:rPr>
          <w:rFonts w:ascii="Arial" w:hAnsi="Arial" w:cs="Arial"/>
        </w:rPr>
        <w:t>. Prekršajnog zakona  okrivljenik je obvezan plati</w:t>
      </w:r>
      <w:r w:rsidRPr="00000910" w:rsidR="003B7545">
        <w:rPr>
          <w:rFonts w:ascii="Arial" w:hAnsi="Arial" w:cs="Arial"/>
        </w:rPr>
        <w:t>ti novčanu kaznu putem priložene</w:t>
      </w:r>
      <w:r w:rsidRPr="00000910">
        <w:rPr>
          <w:rFonts w:ascii="Arial" w:hAnsi="Arial" w:cs="Arial"/>
        </w:rPr>
        <w:t xml:space="preserve"> uplatnic</w:t>
      </w:r>
      <w:r w:rsidRPr="00000910" w:rsidR="003B7545">
        <w:rPr>
          <w:rFonts w:ascii="Arial" w:hAnsi="Arial" w:cs="Arial"/>
        </w:rPr>
        <w:t>e</w:t>
      </w:r>
      <w:r w:rsidRPr="00000910">
        <w:rPr>
          <w:rFonts w:ascii="Arial" w:hAnsi="Arial" w:cs="Arial"/>
        </w:rPr>
        <w:t xml:space="preserve">, u roku od </w:t>
      </w:r>
      <w:r w:rsidR="00143FD8">
        <w:rPr>
          <w:rFonts w:ascii="Arial" w:hAnsi="Arial" w:cs="Arial"/>
        </w:rPr>
        <w:t>6</w:t>
      </w:r>
      <w:r w:rsidR="00B14EC9">
        <w:rPr>
          <w:rFonts w:ascii="Arial" w:hAnsi="Arial" w:cs="Arial"/>
        </w:rPr>
        <w:t>0</w:t>
      </w:r>
      <w:r w:rsidRPr="00000910">
        <w:rPr>
          <w:rFonts w:ascii="Arial" w:hAnsi="Arial" w:cs="Arial"/>
        </w:rPr>
        <w:t xml:space="preserve"> dana po pr</w:t>
      </w:r>
      <w:r w:rsidRPr="00000910" w:rsidR="0079486D">
        <w:rPr>
          <w:rFonts w:ascii="Arial" w:hAnsi="Arial" w:cs="Arial"/>
        </w:rPr>
        <w:t>avomoćnosti</w:t>
      </w:r>
      <w:r w:rsidRPr="00000910">
        <w:rPr>
          <w:rFonts w:ascii="Arial" w:hAnsi="Arial" w:cs="Arial"/>
        </w:rPr>
        <w:t xml:space="preserve"> ove presude, a u protivnom postupit će se prema odredbi čl. 34. st. 1. – 5. Prekršajnog zakona.</w:t>
      </w:r>
    </w:p>
    <w:p w:rsidR="00D121A1" w:rsidP="00D121A1" w:rsidRDefault="007E67B9" w14:paraId="07017BE3" w14:textId="77777777">
      <w:pPr>
        <w:ind w:firstLine="708"/>
        <w:rPr>
          <w:rFonts w:ascii="Arial" w:hAnsi="Arial" w:cs="Arial"/>
        </w:rPr>
      </w:pPr>
      <w:r w:rsidRPr="00000910">
        <w:rPr>
          <w:rFonts w:ascii="Arial" w:hAnsi="Arial" w:cs="Arial"/>
        </w:rPr>
        <w:t>Ukoliko okrivljenik u navedenom roku plati 2/3 izrečene novčane kazne  putem priložen</w:t>
      </w:r>
      <w:r w:rsidRPr="00000910" w:rsidR="003B7545">
        <w:rPr>
          <w:rFonts w:ascii="Arial" w:hAnsi="Arial" w:cs="Arial"/>
        </w:rPr>
        <w:t>e</w:t>
      </w:r>
      <w:r w:rsidRPr="00000910">
        <w:rPr>
          <w:rFonts w:ascii="Arial" w:hAnsi="Arial" w:cs="Arial"/>
        </w:rPr>
        <w:t xml:space="preserve"> uplatnic</w:t>
      </w:r>
      <w:r w:rsidRPr="00000910" w:rsidR="003B7545">
        <w:rPr>
          <w:rFonts w:ascii="Arial" w:hAnsi="Arial" w:cs="Arial"/>
        </w:rPr>
        <w:t>e</w:t>
      </w:r>
      <w:r w:rsidRPr="00000910">
        <w:rPr>
          <w:rFonts w:ascii="Arial" w:hAnsi="Arial" w:cs="Arial"/>
        </w:rPr>
        <w:t xml:space="preserve">, smatrat će se, na temelju odredbe čl. 183. st. 2. Prekršajnog zakona, da je novčana kazna u cjelini plaćena. </w:t>
      </w:r>
    </w:p>
    <w:p w:rsidR="00143FD8" w:rsidP="00D121A1" w:rsidRDefault="00143FD8" w14:paraId="309AE94E" w14:textId="77777777">
      <w:pPr>
        <w:ind w:firstLine="708"/>
        <w:rPr>
          <w:rFonts w:ascii="Arial" w:hAnsi="Arial" w:cs="Arial"/>
        </w:rPr>
      </w:pPr>
    </w:p>
    <w:p w:rsidR="00143FD8" w:rsidP="00D121A1" w:rsidRDefault="00143FD8" w14:paraId="3078DF5E" w14:textId="3FCBBF7B">
      <w:pPr>
        <w:ind w:firstLine="708"/>
        <w:rPr>
          <w:rFonts w:ascii="Arial" w:hAnsi="Arial" w:cs="Arial"/>
        </w:rPr>
      </w:pPr>
      <w:r w:rsidRPr="00143FD8">
        <w:rPr>
          <w:rFonts w:ascii="Arial" w:hAnsi="Arial" w:cs="Arial"/>
        </w:rPr>
        <w:t>II. Temeljem čl. 58. Prekršajnog zakona, prema okrivljeniku se primjenjuje zaštitna mjera zabrane upravljanja motornim vozilom «B» kategorije u trajanju od (</w:t>
      </w:r>
      <w:r w:rsidR="00C1754E">
        <w:rPr>
          <w:rFonts w:ascii="Arial" w:hAnsi="Arial" w:cs="Arial"/>
        </w:rPr>
        <w:t>dva</w:t>
      </w:r>
      <w:r w:rsidRPr="00143FD8">
        <w:rPr>
          <w:rFonts w:ascii="Arial" w:hAnsi="Arial" w:cs="Arial"/>
        </w:rPr>
        <w:t>) mjesec</w:t>
      </w:r>
      <w:r w:rsidR="002A4800">
        <w:rPr>
          <w:rFonts w:ascii="Arial" w:hAnsi="Arial" w:cs="Arial"/>
        </w:rPr>
        <w:t>a,</w:t>
      </w:r>
      <w:r w:rsidRPr="00143FD8">
        <w:rPr>
          <w:rFonts w:ascii="Arial" w:hAnsi="Arial" w:cs="Arial"/>
        </w:rPr>
        <w:t xml:space="preserve"> a počinje teći od izvršnosti presude. Vrijeme za koje je okrivljeniku mjerom opreza bila privremeno oduzeta vozačka dozvola, ima se uračunati u vrijeme trajanja zaštitne mjere zabrane upravljanja motornim vozilom, primijenjene po ovoj presudi.</w:t>
      </w:r>
    </w:p>
    <w:p w:rsidR="00D121A1" w:rsidP="00D121A1" w:rsidRDefault="00D121A1" w14:paraId="5EFA58A1" w14:textId="77777777">
      <w:pPr>
        <w:ind w:firstLine="708"/>
        <w:rPr>
          <w:rFonts w:ascii="Arial" w:hAnsi="Arial" w:cs="Arial"/>
        </w:rPr>
      </w:pPr>
    </w:p>
    <w:p w:rsidR="008B36DE" w:rsidP="00143FD8" w:rsidRDefault="00143FD8" w14:paraId="22C27848" w14:textId="2F470B01">
      <w:pPr>
        <w:ind w:firstLine="708"/>
        <w:rPr>
          <w:rFonts w:ascii="Arial" w:hAnsi="Arial" w:cs="Arial"/>
          <w:sz w:val="22"/>
          <w:szCs w:val="22"/>
        </w:rPr>
      </w:pPr>
      <w:r>
        <w:rPr>
          <w:rFonts w:ascii="Arial" w:hAnsi="Arial" w:cs="Arial"/>
        </w:rPr>
        <w:t>I</w:t>
      </w:r>
      <w:r w:rsidR="0002326F">
        <w:rPr>
          <w:rFonts w:ascii="Arial" w:hAnsi="Arial" w:cs="Arial"/>
        </w:rPr>
        <w:t>II.</w:t>
      </w:r>
      <w:r>
        <w:rPr>
          <w:rFonts w:ascii="Arial" w:hAnsi="Arial" w:cs="Arial"/>
        </w:rPr>
        <w:t xml:space="preserve"> Na temelju </w:t>
      </w:r>
      <w:r w:rsidR="008B36DE">
        <w:rPr>
          <w:rFonts w:ascii="Arial" w:hAnsi="Arial" w:cs="Arial"/>
        </w:rPr>
        <w:t xml:space="preserve">čl. 139. st. 3. u vezi s čl. 138. st. 2. i 3. Prekršajnog zakona, okrivljenik je obvezan naknaditi troškove prekršajnog postupka u iznosu od </w:t>
      </w:r>
      <w:r w:rsidR="003759FC">
        <w:rPr>
          <w:rFonts w:ascii="Arial" w:hAnsi="Arial" w:cs="Arial"/>
        </w:rPr>
        <w:t>40</w:t>
      </w:r>
      <w:r w:rsidR="00C1754E">
        <w:rPr>
          <w:rFonts w:ascii="Arial" w:hAnsi="Arial" w:cs="Arial"/>
        </w:rPr>
        <w:t>,00</w:t>
      </w:r>
      <w:r w:rsidR="008B36DE">
        <w:rPr>
          <w:rFonts w:ascii="Arial" w:hAnsi="Arial" w:cs="Arial"/>
        </w:rPr>
        <w:t xml:space="preserve"> €</w:t>
      </w:r>
      <w:r w:rsidR="008B36DE">
        <w:t xml:space="preserve"> </w:t>
      </w:r>
      <w:r w:rsidR="008B36DE">
        <w:rPr>
          <w:rFonts w:ascii="Arial" w:hAnsi="Arial" w:cs="Arial"/>
        </w:rPr>
        <w:t>(</w:t>
      </w:r>
      <w:r w:rsidR="003759FC">
        <w:rPr>
          <w:rFonts w:ascii="Arial" w:hAnsi="Arial" w:cs="Arial"/>
        </w:rPr>
        <w:t>četrdeset</w:t>
      </w:r>
      <w:r w:rsidR="008B36DE">
        <w:rPr>
          <w:rFonts w:ascii="Arial" w:hAnsi="Arial" w:cs="Arial"/>
        </w:rPr>
        <w:t xml:space="preserve"> eura), u roku od </w:t>
      </w:r>
      <w:r w:rsidR="00C1754E">
        <w:rPr>
          <w:rFonts w:ascii="Arial" w:hAnsi="Arial" w:cs="Arial"/>
        </w:rPr>
        <w:t>6</w:t>
      </w:r>
      <w:r w:rsidR="008B36DE">
        <w:rPr>
          <w:rFonts w:ascii="Arial" w:hAnsi="Arial" w:cs="Arial"/>
        </w:rPr>
        <w:t xml:space="preserve">0 dana po </w:t>
      </w:r>
      <w:r w:rsidR="00517D1F">
        <w:rPr>
          <w:rFonts w:ascii="Arial" w:hAnsi="Arial" w:cs="Arial"/>
        </w:rPr>
        <w:t>pravomoćnosti</w:t>
      </w:r>
      <w:r w:rsidR="008B36DE">
        <w:rPr>
          <w:rFonts w:ascii="Arial" w:hAnsi="Arial" w:cs="Arial"/>
        </w:rPr>
        <w:t xml:space="preserve"> ove presude, putem priložene uplatnice, jer će se u protivnom naplatiti prisilno, temeljem čl. 152. st. 4. i 11. Prekršajnog zakona.</w:t>
      </w:r>
    </w:p>
    <w:p w:rsidRPr="00000910" w:rsidR="00ED1DC6" w:rsidP="00CA0C1B" w:rsidRDefault="00D121A1" w14:paraId="02B54BFC" w14:textId="5FFD51E5">
      <w:pPr>
        <w:ind w:firstLine="708"/>
        <w:rPr>
          <w:rFonts w:ascii="Arial" w:hAnsi="Arial" w:cs="Arial"/>
        </w:rPr>
      </w:pPr>
      <w:r w:rsidRPr="00D121A1">
        <w:rPr>
          <w:rFonts w:ascii="Arial" w:hAnsi="Arial" w:cs="Arial"/>
        </w:rPr>
        <w:t xml:space="preserve">                    </w:t>
      </w:r>
      <w:r w:rsidRPr="00000910" w:rsidR="0059060E">
        <w:rPr>
          <w:rFonts w:ascii="Arial" w:hAnsi="Arial" w:cs="Arial"/>
        </w:rPr>
        <w:tab/>
      </w:r>
    </w:p>
    <w:p w:rsidRPr="00000910" w:rsidR="005620D1" w:rsidRDefault="005620D1" w14:paraId="0030AF95" w14:textId="77777777">
      <w:pPr>
        <w:pStyle w:val="Naslov3"/>
        <w:rPr>
          <w:rFonts w:ascii="Arial" w:hAnsi="Arial" w:cs="Arial"/>
          <w:b w:val="false"/>
        </w:rPr>
      </w:pPr>
      <w:r w:rsidRPr="00000910">
        <w:rPr>
          <w:rFonts w:ascii="Arial" w:hAnsi="Arial" w:cs="Arial"/>
          <w:b w:val="false"/>
        </w:rPr>
        <w:t>Obrazloženje</w:t>
      </w:r>
    </w:p>
    <w:p w:rsidRPr="00000910" w:rsidR="00ED1DC6" w:rsidRDefault="00ED1DC6" w14:paraId="66CCA0F9" w14:textId="77777777">
      <w:pPr>
        <w:rPr>
          <w:rFonts w:ascii="Arial" w:hAnsi="Arial" w:cs="Arial"/>
          <w:bCs/>
        </w:rPr>
      </w:pPr>
    </w:p>
    <w:p w:rsidRPr="00576B29" w:rsidR="00576B29" w:rsidP="00576B29" w:rsidRDefault="00BF0BA9" w14:paraId="534869FC" w14:textId="59208C30">
      <w:pPr>
        <w:ind w:firstLine="708"/>
        <w:rPr>
          <w:rFonts w:ascii="Arial" w:hAnsi="Arial" w:cs="Arial"/>
        </w:rPr>
      </w:pPr>
      <w:r>
        <w:rPr>
          <w:rFonts w:ascii="Arial" w:hAnsi="Arial" w:cs="Arial"/>
          <w:bCs/>
        </w:rPr>
        <w:t xml:space="preserve">1. </w:t>
      </w:r>
      <w:r w:rsidR="00233630">
        <w:rPr>
          <w:rFonts w:ascii="Arial" w:hAnsi="Arial" w:cs="Arial"/>
        </w:rPr>
        <w:t>Ministarstvo</w:t>
      </w:r>
      <w:r w:rsidRPr="00000910" w:rsidR="00233630">
        <w:rPr>
          <w:rFonts w:ascii="Arial" w:hAnsi="Arial" w:cs="Arial"/>
        </w:rPr>
        <w:t xml:space="preserve"> unutarnjih poslova RH, Policijsk</w:t>
      </w:r>
      <w:r w:rsidR="00233630">
        <w:rPr>
          <w:rFonts w:ascii="Arial" w:hAnsi="Arial" w:cs="Arial"/>
        </w:rPr>
        <w:t>a</w:t>
      </w:r>
      <w:r w:rsidRPr="00000910" w:rsidR="00233630">
        <w:rPr>
          <w:rFonts w:ascii="Arial" w:hAnsi="Arial" w:cs="Arial"/>
        </w:rPr>
        <w:t xml:space="preserve"> uprav</w:t>
      </w:r>
      <w:r w:rsidR="00233630">
        <w:rPr>
          <w:rFonts w:ascii="Arial" w:hAnsi="Arial" w:cs="Arial"/>
        </w:rPr>
        <w:t>a</w:t>
      </w:r>
      <w:r w:rsidRPr="00000910" w:rsidR="00233630">
        <w:rPr>
          <w:rFonts w:ascii="Arial" w:hAnsi="Arial" w:cs="Arial"/>
        </w:rPr>
        <w:t xml:space="preserve"> </w:t>
      </w:r>
      <w:r w:rsidR="00233630">
        <w:rPr>
          <w:rFonts w:ascii="Arial" w:hAnsi="Arial" w:cs="Arial"/>
        </w:rPr>
        <w:t xml:space="preserve">Zagrebačka, </w:t>
      </w:r>
      <w:r w:rsidR="003759FC">
        <w:rPr>
          <w:rFonts w:ascii="Arial" w:hAnsi="Arial" w:cs="Arial"/>
        </w:rPr>
        <w:t xml:space="preserve">I. </w:t>
      </w:r>
      <w:r w:rsidR="00F00085">
        <w:rPr>
          <w:rFonts w:ascii="Arial" w:hAnsi="Arial" w:cs="Arial"/>
        </w:rPr>
        <w:t xml:space="preserve">Postaja prometne policije Zagreb, </w:t>
      </w:r>
      <w:r w:rsidRPr="00C1754E" w:rsidR="00C1754E">
        <w:rPr>
          <w:rFonts w:ascii="Arial" w:hAnsi="Arial" w:cs="Arial"/>
        </w:rPr>
        <w:t xml:space="preserve">klasa: 211-07/26-5/4885 </w:t>
      </w:r>
      <w:proofErr w:type="spellStart"/>
      <w:r w:rsidRPr="00C1754E" w:rsidR="00C1754E">
        <w:rPr>
          <w:rFonts w:ascii="Arial" w:hAnsi="Arial" w:cs="Arial"/>
        </w:rPr>
        <w:t>ur</w:t>
      </w:r>
      <w:proofErr w:type="spellEnd"/>
      <w:r w:rsidRPr="00C1754E" w:rsidR="00C1754E">
        <w:rPr>
          <w:rFonts w:ascii="Arial" w:hAnsi="Arial" w:cs="Arial"/>
        </w:rPr>
        <w:t>. broj: 511-19-44-26-1 od 26. veljače 2026.,</w:t>
      </w:r>
      <w:r w:rsidRPr="00000910" w:rsidR="00233630">
        <w:rPr>
          <w:rFonts w:ascii="Arial" w:hAnsi="Arial" w:cs="Arial"/>
        </w:rPr>
        <w:t xml:space="preserve"> </w:t>
      </w:r>
      <w:r w:rsidRPr="00000910" w:rsidR="00C83656">
        <w:rPr>
          <w:rFonts w:ascii="Arial" w:hAnsi="Arial" w:cs="Arial"/>
        </w:rPr>
        <w:t>podnijela je optužni prijedlog radi prekršajn</w:t>
      </w:r>
      <w:r w:rsidR="00D121A1">
        <w:rPr>
          <w:rFonts w:ascii="Arial" w:hAnsi="Arial" w:cs="Arial"/>
        </w:rPr>
        <w:t>og</w:t>
      </w:r>
      <w:r w:rsidRPr="00000910" w:rsidR="00C83656">
        <w:rPr>
          <w:rFonts w:ascii="Arial" w:hAnsi="Arial" w:cs="Arial"/>
        </w:rPr>
        <w:t xml:space="preserve"> djela činjenično i pravno opisan</w:t>
      </w:r>
      <w:r w:rsidR="00D121A1">
        <w:rPr>
          <w:rFonts w:ascii="Arial" w:hAnsi="Arial" w:cs="Arial"/>
        </w:rPr>
        <w:t>og</w:t>
      </w:r>
      <w:r w:rsidRPr="00000910" w:rsidR="00C83656">
        <w:rPr>
          <w:rFonts w:ascii="Arial" w:hAnsi="Arial" w:cs="Arial"/>
        </w:rPr>
        <w:t xml:space="preserve"> u izreci ove presude te je provedena glavna rasprava.</w:t>
      </w:r>
      <w:r w:rsidR="00576B29">
        <w:rPr>
          <w:rFonts w:ascii="Arial" w:hAnsi="Arial" w:cs="Arial"/>
        </w:rPr>
        <w:t xml:space="preserve"> </w:t>
      </w:r>
    </w:p>
    <w:p w:rsidR="003759FC" w:rsidP="005E3127" w:rsidRDefault="00BF0BA9" w14:paraId="0E9F5390" w14:textId="45DCCBD6">
      <w:pPr>
        <w:ind w:firstLine="540"/>
        <w:rPr>
          <w:rFonts w:ascii="Arial" w:hAnsi="Arial" w:cs="Arial"/>
        </w:rPr>
      </w:pPr>
      <w:r>
        <w:rPr>
          <w:rFonts w:ascii="Arial" w:hAnsi="Arial" w:cs="Arial"/>
        </w:rPr>
        <w:t xml:space="preserve">2. </w:t>
      </w:r>
      <w:r w:rsidRPr="00292051" w:rsidR="005E3127">
        <w:rPr>
          <w:rFonts w:ascii="Arial" w:hAnsi="Arial" w:cs="Arial"/>
        </w:rPr>
        <w:t xml:space="preserve">Okrivljenik je </w:t>
      </w:r>
      <w:r w:rsidR="00233630">
        <w:rPr>
          <w:rFonts w:ascii="Arial" w:hAnsi="Arial" w:cs="Arial"/>
        </w:rPr>
        <w:t xml:space="preserve">pozivan </w:t>
      </w:r>
      <w:r w:rsidRPr="00292051" w:rsidR="005E3127">
        <w:rPr>
          <w:rFonts w:ascii="Arial" w:hAnsi="Arial" w:cs="Arial"/>
        </w:rPr>
        <w:t xml:space="preserve">na </w:t>
      </w:r>
      <w:r w:rsidR="00576B29">
        <w:rPr>
          <w:rFonts w:ascii="Arial" w:hAnsi="Arial" w:cs="Arial"/>
        </w:rPr>
        <w:t>glavnu raspravu</w:t>
      </w:r>
      <w:r w:rsidRPr="00292051" w:rsidR="005E3127">
        <w:rPr>
          <w:rFonts w:ascii="Arial" w:hAnsi="Arial" w:cs="Arial"/>
        </w:rPr>
        <w:t xml:space="preserve"> </w:t>
      </w:r>
      <w:r w:rsidR="008B36DE">
        <w:rPr>
          <w:rFonts w:ascii="Arial" w:hAnsi="Arial" w:cs="Arial"/>
        </w:rPr>
        <w:t xml:space="preserve">za dan </w:t>
      </w:r>
      <w:r w:rsidR="00C1754E">
        <w:rPr>
          <w:rFonts w:ascii="Arial" w:hAnsi="Arial" w:cs="Arial"/>
        </w:rPr>
        <w:t>30</w:t>
      </w:r>
      <w:r w:rsidR="008B36DE">
        <w:rPr>
          <w:rFonts w:ascii="Arial" w:hAnsi="Arial" w:cs="Arial"/>
        </w:rPr>
        <w:t xml:space="preserve">. </w:t>
      </w:r>
      <w:r w:rsidR="00C1754E">
        <w:rPr>
          <w:rFonts w:ascii="Arial" w:hAnsi="Arial" w:cs="Arial"/>
        </w:rPr>
        <w:t>ožujka</w:t>
      </w:r>
      <w:r w:rsidR="008B36DE">
        <w:rPr>
          <w:rFonts w:ascii="Arial" w:hAnsi="Arial" w:cs="Arial"/>
        </w:rPr>
        <w:t xml:space="preserve"> 202</w:t>
      </w:r>
      <w:r w:rsidR="00C1754E">
        <w:rPr>
          <w:rFonts w:ascii="Arial" w:hAnsi="Arial" w:cs="Arial"/>
        </w:rPr>
        <w:t>6</w:t>
      </w:r>
      <w:r w:rsidR="008B36DE">
        <w:rPr>
          <w:rFonts w:ascii="Arial" w:hAnsi="Arial" w:cs="Arial"/>
        </w:rPr>
        <w:t xml:space="preserve">., </w:t>
      </w:r>
      <w:r w:rsidR="00C1754E">
        <w:rPr>
          <w:rFonts w:ascii="Arial" w:hAnsi="Arial" w:cs="Arial"/>
        </w:rPr>
        <w:t xml:space="preserve">27. travnja 20226., 18. svibnja 2026., </w:t>
      </w:r>
      <w:r w:rsidR="00233630">
        <w:rPr>
          <w:rFonts w:ascii="Arial" w:hAnsi="Arial" w:cs="Arial"/>
        </w:rPr>
        <w:t>koj</w:t>
      </w:r>
      <w:r w:rsidR="00C1754E">
        <w:rPr>
          <w:rFonts w:ascii="Arial" w:hAnsi="Arial" w:cs="Arial"/>
        </w:rPr>
        <w:t>i</w:t>
      </w:r>
      <w:r w:rsidR="00233630">
        <w:rPr>
          <w:rFonts w:ascii="Arial" w:hAnsi="Arial" w:cs="Arial"/>
        </w:rPr>
        <w:t xml:space="preserve"> poziv</w:t>
      </w:r>
      <w:r w:rsidR="00C1754E">
        <w:rPr>
          <w:rFonts w:ascii="Arial" w:hAnsi="Arial" w:cs="Arial"/>
        </w:rPr>
        <w:t>i su</w:t>
      </w:r>
      <w:r w:rsidR="008B36DE">
        <w:rPr>
          <w:rFonts w:ascii="Arial" w:hAnsi="Arial" w:cs="Arial"/>
        </w:rPr>
        <w:t xml:space="preserve"> </w:t>
      </w:r>
      <w:r w:rsidR="003759FC">
        <w:rPr>
          <w:rFonts w:ascii="Arial" w:hAnsi="Arial" w:cs="Arial"/>
        </w:rPr>
        <w:t>vraćen</w:t>
      </w:r>
      <w:r w:rsidR="00C1754E">
        <w:rPr>
          <w:rFonts w:ascii="Arial" w:hAnsi="Arial" w:cs="Arial"/>
        </w:rPr>
        <w:t>i</w:t>
      </w:r>
      <w:r w:rsidR="003759FC">
        <w:rPr>
          <w:rFonts w:ascii="Arial" w:hAnsi="Arial" w:cs="Arial"/>
        </w:rPr>
        <w:t xml:space="preserve"> neuručen</w:t>
      </w:r>
      <w:r w:rsidR="00C1754E">
        <w:rPr>
          <w:rFonts w:ascii="Arial" w:hAnsi="Arial" w:cs="Arial"/>
        </w:rPr>
        <w:t>i</w:t>
      </w:r>
      <w:r w:rsidR="003759FC">
        <w:rPr>
          <w:rFonts w:ascii="Arial" w:hAnsi="Arial" w:cs="Arial"/>
        </w:rPr>
        <w:t xml:space="preserve"> s naznakom "</w:t>
      </w:r>
      <w:r w:rsidR="00C1754E">
        <w:rPr>
          <w:rFonts w:ascii="Arial" w:hAnsi="Arial" w:cs="Arial"/>
        </w:rPr>
        <w:t>nije tražio</w:t>
      </w:r>
      <w:r w:rsidR="003759FC">
        <w:rPr>
          <w:rFonts w:ascii="Arial" w:hAnsi="Arial" w:cs="Arial"/>
        </w:rPr>
        <w:t>"</w:t>
      </w:r>
      <w:r w:rsidR="008B36DE">
        <w:rPr>
          <w:rFonts w:ascii="Arial" w:hAnsi="Arial" w:cs="Arial"/>
        </w:rPr>
        <w:t xml:space="preserve">. </w:t>
      </w:r>
      <w:r w:rsidRPr="003759FC" w:rsidR="003759FC">
        <w:rPr>
          <w:rFonts w:ascii="Arial" w:hAnsi="Arial" w:cs="Arial"/>
        </w:rPr>
        <w:t xml:space="preserve">Uvidom u podatke JRO MUP-a RH razvidno je da okrivljenik i nadalje ima uredno prijavljeno prebivalište na adresi u </w:t>
      </w:r>
      <w:r w:rsidR="002A4800">
        <w:rPr>
          <w:rFonts w:ascii="Arial" w:hAnsi="Arial" w:cs="Arial"/>
        </w:rPr>
        <w:t>Zagrebu,</w:t>
      </w:r>
      <w:r w:rsidR="003759FC">
        <w:rPr>
          <w:rFonts w:ascii="Arial" w:hAnsi="Arial" w:cs="Arial"/>
        </w:rPr>
        <w:t xml:space="preserve"> Ulica</w:t>
      </w:r>
      <w:r w:rsidR="002A4800">
        <w:rPr>
          <w:rFonts w:ascii="Arial" w:hAnsi="Arial" w:cs="Arial"/>
        </w:rPr>
        <w:t xml:space="preserve"> Cvijete </w:t>
      </w:r>
      <w:proofErr w:type="spellStart"/>
      <w:r w:rsidR="002A4800">
        <w:rPr>
          <w:rFonts w:ascii="Arial" w:hAnsi="Arial" w:cs="Arial"/>
        </w:rPr>
        <w:t>Zuzorić</w:t>
      </w:r>
      <w:proofErr w:type="spellEnd"/>
      <w:r w:rsidR="002A4800">
        <w:rPr>
          <w:rFonts w:ascii="Arial" w:hAnsi="Arial" w:cs="Arial"/>
        </w:rPr>
        <w:t xml:space="preserve"> 5</w:t>
      </w:r>
      <w:r w:rsidR="003759FC">
        <w:rPr>
          <w:rFonts w:ascii="Arial" w:hAnsi="Arial" w:cs="Arial"/>
        </w:rPr>
        <w:t>.</w:t>
      </w:r>
      <w:r w:rsidRPr="003759FC" w:rsidR="003759FC">
        <w:rPr>
          <w:rFonts w:ascii="Arial" w:hAnsi="Arial" w:cs="Arial"/>
        </w:rPr>
        <w:t xml:space="preserve"> Uzimajući u obzir činjenicu da je okrivljenik osobno preuzeo obavijest iz čl. 109. a st. 1. Prekršajnog zakona i ima saznanja o vođenju prekršajnog postupka te je između ostalog upozoren da je dužan obavijestiti tijelo postupka o svakoj promjeni adrese prebivališta i boravišta, jer će mu se ako tako ne postupi ili izbjegava dostavu, sva pismena dostaviti putem oglasne ploče tijela postupka, to su ispunjene zakonske pretpostavke za isticanje poziva putem oglasne ploče Suda te se protekom osmog dana smatra da je dostava poziva uredno obavljena. Stoga je poziv za dan </w:t>
      </w:r>
      <w:r w:rsidR="002A4800">
        <w:rPr>
          <w:rFonts w:ascii="Arial" w:hAnsi="Arial" w:cs="Arial"/>
        </w:rPr>
        <w:t>6</w:t>
      </w:r>
      <w:r w:rsidRPr="003759FC" w:rsidR="003759FC">
        <w:rPr>
          <w:rFonts w:ascii="Arial" w:hAnsi="Arial" w:cs="Arial"/>
        </w:rPr>
        <w:t xml:space="preserve">. </w:t>
      </w:r>
      <w:r w:rsidR="003759FC">
        <w:rPr>
          <w:rFonts w:ascii="Arial" w:hAnsi="Arial" w:cs="Arial"/>
        </w:rPr>
        <w:t>srpnja</w:t>
      </w:r>
      <w:r w:rsidRPr="003759FC" w:rsidR="003759FC">
        <w:rPr>
          <w:rFonts w:ascii="Arial" w:hAnsi="Arial" w:cs="Arial"/>
        </w:rPr>
        <w:t xml:space="preserve"> 202</w:t>
      </w:r>
      <w:r w:rsidR="002A4800">
        <w:rPr>
          <w:rFonts w:ascii="Arial" w:hAnsi="Arial" w:cs="Arial"/>
        </w:rPr>
        <w:t>6</w:t>
      </w:r>
      <w:r w:rsidRPr="003759FC" w:rsidR="003759FC">
        <w:rPr>
          <w:rFonts w:ascii="Arial" w:hAnsi="Arial" w:cs="Arial"/>
        </w:rPr>
        <w:t>. okrivljeniku poslan putem oglasne ploče Suda. U pozivu je okrivljenik bio upozoren da u slučaju nedolaska može biti određeno njegovo prisilno dovođenje, ili da će se postupak provesti i donijeti presuda i bez njegove prisutnosti, te je sudac ocijenivši da nije nužno izdati dovedbeni nalog</w:t>
      </w:r>
      <w:r w:rsidR="004E7681">
        <w:rPr>
          <w:rFonts w:ascii="Arial" w:hAnsi="Arial" w:cs="Arial"/>
        </w:rPr>
        <w:t>,</w:t>
      </w:r>
      <w:r w:rsidRPr="003759FC" w:rsidR="003759FC">
        <w:rPr>
          <w:rFonts w:ascii="Arial" w:hAnsi="Arial" w:cs="Arial"/>
        </w:rPr>
        <w:t xml:space="preserve"> već da postoje uvjeti za vođenje postupka i donošenje presude i bez ispitivanja okrivljenika te da isto nema utjecaja na zakonito i pravilno donošenje presude, proveo postupak i donio presudu i bez njegovog ispitivanja.</w:t>
      </w:r>
    </w:p>
    <w:p w:rsidRPr="00410D75" w:rsidR="002A4800" w:rsidP="002A4800" w:rsidRDefault="00E65C80" w14:paraId="3AF8EEEF" w14:textId="2B0B0C20">
      <w:pPr>
        <w:ind w:firstLine="720"/>
        <w:rPr>
          <w:rFonts w:ascii="Arial" w:hAnsi="Arial" w:cs="Arial"/>
        </w:rPr>
      </w:pPr>
      <w:r>
        <w:rPr>
          <w:rFonts w:ascii="Arial" w:hAnsi="Arial" w:cs="Arial"/>
        </w:rPr>
        <w:t>3. U tijek</w:t>
      </w:r>
      <w:r w:rsidR="00576B29">
        <w:rPr>
          <w:rFonts w:ascii="Arial" w:hAnsi="Arial" w:cs="Arial"/>
        </w:rPr>
        <w:t xml:space="preserve">u dokaznog postupka </w:t>
      </w:r>
      <w:r w:rsidR="004E7681">
        <w:rPr>
          <w:rFonts w:ascii="Arial" w:hAnsi="Arial" w:cs="Arial"/>
        </w:rPr>
        <w:t xml:space="preserve">kao svjedok ispitan je policijski službenik </w:t>
      </w:r>
      <w:r w:rsidR="002A4800">
        <w:rPr>
          <w:rFonts w:ascii="Arial" w:hAnsi="Arial" w:cs="Arial"/>
        </w:rPr>
        <w:t xml:space="preserve">Zoran </w:t>
      </w:r>
      <w:proofErr w:type="spellStart"/>
      <w:r w:rsidR="002A4800">
        <w:rPr>
          <w:rFonts w:ascii="Arial" w:hAnsi="Arial" w:cs="Arial"/>
        </w:rPr>
        <w:t>Hrvojević</w:t>
      </w:r>
      <w:proofErr w:type="spellEnd"/>
      <w:r w:rsidR="004E7681">
        <w:rPr>
          <w:rFonts w:ascii="Arial" w:hAnsi="Arial" w:cs="Arial"/>
        </w:rPr>
        <w:t xml:space="preserve">, </w:t>
      </w:r>
      <w:r w:rsidR="002A4800">
        <w:rPr>
          <w:rFonts w:ascii="Arial" w:hAnsi="Arial" w:cs="Arial"/>
        </w:rPr>
        <w:t xml:space="preserve">pročitan je obavezni prekršajni nalog PP Gospić, broj: </w:t>
      </w:r>
      <w:r w:rsidRPr="00A0380B" w:rsidR="002A4800">
        <w:rPr>
          <w:rFonts w:ascii="Arial" w:hAnsi="Arial" w:cs="Arial"/>
        </w:rPr>
        <w:t xml:space="preserve">211-07/25-2/51715, </w:t>
      </w:r>
      <w:r w:rsidRPr="00A0380B" w:rsidR="002A4800">
        <w:rPr>
          <w:rFonts w:ascii="Arial" w:hAnsi="Arial" w:cs="Arial"/>
        </w:rPr>
        <w:lastRenderedPageBreak/>
        <w:t>koji je pravomoćan 10. listopada 2025. i izvršan 23. listopada 2025. godine</w:t>
      </w:r>
      <w:r w:rsidR="002A4800">
        <w:rPr>
          <w:rFonts w:ascii="Arial" w:hAnsi="Arial" w:cs="Arial"/>
        </w:rPr>
        <w:t xml:space="preserve"> i </w:t>
      </w:r>
      <w:r w:rsidRPr="00410D75" w:rsidR="002A4800">
        <w:rPr>
          <w:rFonts w:ascii="Arial" w:hAnsi="Arial" w:cs="Arial"/>
        </w:rPr>
        <w:t>izvadak iz prekršajne evidencije za okrivljenika.</w:t>
      </w:r>
    </w:p>
    <w:p w:rsidRPr="006C43EA" w:rsidR="002A4800" w:rsidP="002A4800" w:rsidRDefault="00B14EC9" w14:paraId="2C3D6FC2" w14:textId="3A0B4F2A">
      <w:pPr>
        <w:ind w:firstLine="720"/>
        <w:rPr>
          <w:rFonts w:ascii="Arial" w:hAnsi="Arial" w:cs="Arial"/>
        </w:rPr>
      </w:pPr>
      <w:r>
        <w:rPr>
          <w:rFonts w:ascii="Arial" w:hAnsi="Arial" w:cs="Arial"/>
        </w:rPr>
        <w:t>4</w:t>
      </w:r>
      <w:r w:rsidR="004E7681">
        <w:rPr>
          <w:rFonts w:ascii="Arial" w:hAnsi="Arial" w:cs="Arial"/>
        </w:rPr>
        <w:t>.</w:t>
      </w:r>
      <w:r w:rsidR="00C66577">
        <w:rPr>
          <w:rFonts w:ascii="Arial" w:hAnsi="Arial" w:cs="Arial"/>
        </w:rPr>
        <w:t xml:space="preserve"> </w:t>
      </w:r>
      <w:r w:rsidR="004E7681">
        <w:rPr>
          <w:rFonts w:ascii="Arial" w:hAnsi="Arial" w:cs="Arial"/>
        </w:rPr>
        <w:t xml:space="preserve">Svjedok policijski službenik, </w:t>
      </w:r>
      <w:r w:rsidR="002A4800">
        <w:rPr>
          <w:rFonts w:ascii="Arial" w:hAnsi="Arial" w:cs="Arial"/>
        </w:rPr>
        <w:t xml:space="preserve">Zoran </w:t>
      </w:r>
      <w:proofErr w:type="spellStart"/>
      <w:r w:rsidR="002A4800">
        <w:rPr>
          <w:rFonts w:ascii="Arial" w:hAnsi="Arial" w:cs="Arial"/>
        </w:rPr>
        <w:t>Hrvojević</w:t>
      </w:r>
      <w:proofErr w:type="spellEnd"/>
      <w:r w:rsidR="004E7681">
        <w:rPr>
          <w:rFonts w:ascii="Arial" w:hAnsi="Arial" w:cs="Arial"/>
        </w:rPr>
        <w:t xml:space="preserve"> ispitan na glavnoj raspravi održanoj </w:t>
      </w:r>
      <w:r w:rsidR="002A4800">
        <w:rPr>
          <w:rFonts w:ascii="Arial" w:hAnsi="Arial" w:cs="Arial"/>
        </w:rPr>
        <w:t>6</w:t>
      </w:r>
      <w:r w:rsidR="004E7681">
        <w:rPr>
          <w:rFonts w:ascii="Arial" w:hAnsi="Arial" w:cs="Arial"/>
        </w:rPr>
        <w:t>. srpnja 202</w:t>
      </w:r>
      <w:r w:rsidR="002A4800">
        <w:rPr>
          <w:rFonts w:ascii="Arial" w:hAnsi="Arial" w:cs="Arial"/>
        </w:rPr>
        <w:t>6</w:t>
      </w:r>
      <w:r w:rsidR="004E7681">
        <w:rPr>
          <w:rFonts w:ascii="Arial" w:hAnsi="Arial" w:cs="Arial"/>
        </w:rPr>
        <w:t xml:space="preserve">. </w:t>
      </w:r>
      <w:r w:rsidR="00FB4835">
        <w:rPr>
          <w:rFonts w:ascii="Arial" w:hAnsi="Arial" w:cs="Arial"/>
        </w:rPr>
        <w:t xml:space="preserve">izjavio je kako se sjeća da je dana </w:t>
      </w:r>
      <w:r w:rsidR="002A4800">
        <w:rPr>
          <w:rFonts w:ascii="Arial" w:hAnsi="Arial" w:cs="Arial"/>
        </w:rPr>
        <w:t xml:space="preserve">5. studenog 2025. u 0:20 sati u Zagrebu vršio nadzor prometa na raskrižju ulica Vjekoslava </w:t>
      </w:r>
      <w:proofErr w:type="spellStart"/>
      <w:r w:rsidR="002A4800">
        <w:rPr>
          <w:rFonts w:ascii="Arial" w:hAnsi="Arial" w:cs="Arial"/>
        </w:rPr>
        <w:t>Heinzela</w:t>
      </w:r>
      <w:proofErr w:type="spellEnd"/>
      <w:r w:rsidR="002A4800">
        <w:rPr>
          <w:rFonts w:ascii="Arial" w:hAnsi="Arial" w:cs="Arial"/>
        </w:rPr>
        <w:t xml:space="preserve"> i Planinske ulice te je zaustavio okrivljenika Nenada Zahirovića koji je upravljao osobnim automobilom marke Mercedes zagrebačkih registarskih oznaka, a kretao se kolnikom ulice Vjekoslava </w:t>
      </w:r>
      <w:proofErr w:type="spellStart"/>
      <w:r w:rsidR="002A4800">
        <w:rPr>
          <w:rFonts w:ascii="Arial" w:hAnsi="Arial" w:cs="Arial"/>
        </w:rPr>
        <w:t>Heinzela</w:t>
      </w:r>
      <w:proofErr w:type="spellEnd"/>
      <w:r w:rsidR="002A4800">
        <w:rPr>
          <w:rFonts w:ascii="Arial" w:hAnsi="Arial" w:cs="Arial"/>
        </w:rPr>
        <w:t xml:space="preserve"> u smjeru sjevera, te je dolaskom do raskrižja sa Planinskom ulicom utvrđeno da je upravljao osobnim automobilom u vrijeme dok mu je izrečena zaštitna mjera zabrane upravljanja motornim vozilima B kategorije koja je izrečena obaveznim prekršajnim nalogom broj: 211-07/25-2/51715, koji je pravomoćan 10. listopada 2025. i izvršan 23. listopada 2025. godine u vremenu od 23. listopada 2025. do 23. studenog 2025. </w:t>
      </w:r>
      <w:r w:rsidRPr="006C43EA" w:rsidR="002A4800">
        <w:rPr>
          <w:rFonts w:ascii="Arial" w:hAnsi="Arial" w:cs="Arial"/>
        </w:rPr>
        <w:t xml:space="preserve">Identitet okrivljenika </w:t>
      </w:r>
      <w:r w:rsidRPr="006C43EA" w:rsidR="006C43EA">
        <w:rPr>
          <w:rFonts w:ascii="Arial" w:hAnsi="Arial" w:cs="Arial"/>
        </w:rPr>
        <w:t xml:space="preserve">utvrdio je </w:t>
      </w:r>
      <w:r w:rsidRPr="006C43EA" w:rsidR="002A4800">
        <w:rPr>
          <w:rFonts w:ascii="Arial" w:hAnsi="Arial" w:cs="Arial"/>
        </w:rPr>
        <w:t xml:space="preserve">uvidom u </w:t>
      </w:r>
      <w:r w:rsidRPr="006C43EA" w:rsidR="006C43EA">
        <w:rPr>
          <w:rFonts w:ascii="Arial" w:hAnsi="Arial" w:cs="Arial"/>
        </w:rPr>
        <w:t>IS MUP-a</w:t>
      </w:r>
      <w:r w:rsidRPr="006C43EA" w:rsidR="002A4800">
        <w:rPr>
          <w:rFonts w:ascii="Arial" w:hAnsi="Arial" w:cs="Arial"/>
        </w:rPr>
        <w:t xml:space="preserve"> te je okrivljenik isključen iz prometa.</w:t>
      </w:r>
    </w:p>
    <w:p w:rsidR="00576B29" w:rsidP="002A4800" w:rsidRDefault="004E7681" w14:paraId="29DB0A90" w14:textId="549EDF01">
      <w:pPr>
        <w:ind w:firstLine="720"/>
        <w:rPr>
          <w:rFonts w:ascii="Arial" w:hAnsi="Arial" w:cs="Arial"/>
        </w:rPr>
      </w:pPr>
      <w:r>
        <w:rPr>
          <w:rFonts w:ascii="Arial" w:hAnsi="Arial" w:cs="Arial"/>
        </w:rPr>
        <w:t xml:space="preserve">5. </w:t>
      </w:r>
      <w:r w:rsidR="00C66577">
        <w:rPr>
          <w:rFonts w:ascii="Arial" w:hAnsi="Arial" w:cs="Arial"/>
        </w:rPr>
        <w:t xml:space="preserve">Iz cit. </w:t>
      </w:r>
      <w:r w:rsidR="002A4800">
        <w:rPr>
          <w:rFonts w:ascii="Arial" w:hAnsi="Arial" w:cs="Arial"/>
        </w:rPr>
        <w:t xml:space="preserve">obaveznog prekršajnog naloga </w:t>
      </w:r>
      <w:r w:rsidRPr="002A4800" w:rsidR="002A4800">
        <w:rPr>
          <w:rFonts w:ascii="Arial" w:hAnsi="Arial" w:cs="Arial"/>
        </w:rPr>
        <w:t xml:space="preserve">PP </w:t>
      </w:r>
      <w:r w:rsidR="002A4800">
        <w:rPr>
          <w:rFonts w:ascii="Arial" w:hAnsi="Arial" w:cs="Arial"/>
        </w:rPr>
        <w:t>Gospić, broj: 211-07/25-2/51715</w:t>
      </w:r>
      <w:r w:rsidRPr="002A4800" w:rsidR="002A4800">
        <w:rPr>
          <w:rFonts w:ascii="Arial" w:hAnsi="Arial" w:cs="Arial"/>
        </w:rPr>
        <w:t xml:space="preserve"> </w:t>
      </w:r>
      <w:r w:rsidR="002A4800">
        <w:rPr>
          <w:rFonts w:ascii="Arial" w:hAnsi="Arial" w:cs="Arial"/>
        </w:rPr>
        <w:t>razvidno je da je isti</w:t>
      </w:r>
      <w:r w:rsidRPr="002A4800" w:rsidR="002A4800">
        <w:rPr>
          <w:rFonts w:ascii="Arial" w:hAnsi="Arial" w:cs="Arial"/>
        </w:rPr>
        <w:t xml:space="preserve"> pravomoćan 10. listopada 2025. i izvršan 23. listopada 2025. godine</w:t>
      </w:r>
      <w:r w:rsidR="002A4800">
        <w:rPr>
          <w:rFonts w:ascii="Arial" w:hAnsi="Arial" w:cs="Arial"/>
        </w:rPr>
        <w:t>.</w:t>
      </w:r>
    </w:p>
    <w:p w:rsidR="00E65C80" w:rsidP="00FB4835" w:rsidRDefault="00DC6C9B" w14:paraId="1A73CECB" w14:textId="3E1DC1C0">
      <w:pPr>
        <w:ind w:firstLine="708"/>
        <w:rPr>
          <w:rFonts w:ascii="Arial" w:hAnsi="Arial" w:cs="Arial"/>
        </w:rPr>
      </w:pPr>
      <w:r>
        <w:rPr>
          <w:rFonts w:ascii="Arial" w:hAnsi="Arial" w:cs="Arial"/>
        </w:rPr>
        <w:t>6</w:t>
      </w:r>
      <w:r w:rsidRPr="0002326F" w:rsidR="00576B29">
        <w:rPr>
          <w:rFonts w:ascii="Arial" w:hAnsi="Arial" w:cs="Arial"/>
        </w:rPr>
        <w:t>.</w:t>
      </w:r>
      <w:r w:rsidRPr="00AA04BC" w:rsidR="00576B29">
        <w:rPr>
          <w:rFonts w:ascii="Arial" w:hAnsi="Arial" w:cs="Arial"/>
          <w:b/>
        </w:rPr>
        <w:t xml:space="preserve"> </w:t>
      </w:r>
      <w:r w:rsidR="00E65C80">
        <w:rPr>
          <w:rFonts w:ascii="Arial" w:hAnsi="Arial" w:cs="Arial"/>
        </w:rPr>
        <w:t xml:space="preserve">Uvidom u izvadak iz prekršajne evidencije za okrivljenika razvidno je da </w:t>
      </w:r>
      <w:r w:rsidR="00C66577">
        <w:rPr>
          <w:rFonts w:ascii="Arial" w:hAnsi="Arial" w:cs="Arial"/>
        </w:rPr>
        <w:t xml:space="preserve">je </w:t>
      </w:r>
      <w:r w:rsidR="00322B00">
        <w:rPr>
          <w:rFonts w:ascii="Arial" w:hAnsi="Arial" w:cs="Arial"/>
        </w:rPr>
        <w:t>okrivljenik prekršajno osuđivan</w:t>
      </w:r>
      <w:r w:rsidR="002A4800">
        <w:rPr>
          <w:rFonts w:ascii="Arial" w:hAnsi="Arial" w:cs="Arial"/>
        </w:rPr>
        <w:t>, ali ne za istovrsni prekršaj.</w:t>
      </w:r>
    </w:p>
    <w:p w:rsidR="00FB4835" w:rsidP="00FB4835" w:rsidRDefault="0002326F" w14:paraId="5D328CD2" w14:textId="2988AFB3">
      <w:pPr>
        <w:ind w:firstLine="708"/>
        <w:rPr>
          <w:rFonts w:ascii="Arial" w:hAnsi="Arial" w:cs="Arial"/>
        </w:rPr>
      </w:pPr>
      <w:r>
        <w:rPr>
          <w:rFonts w:ascii="Arial" w:hAnsi="Arial" w:cs="Arial"/>
        </w:rPr>
        <w:t>7</w:t>
      </w:r>
      <w:r w:rsidR="00E65C80">
        <w:rPr>
          <w:rFonts w:ascii="Arial" w:hAnsi="Arial" w:cs="Arial"/>
        </w:rPr>
        <w:t xml:space="preserve">. </w:t>
      </w:r>
      <w:r w:rsidRPr="00FB4835" w:rsidR="00FB4835">
        <w:rPr>
          <w:rFonts w:ascii="Arial" w:hAnsi="Arial" w:cs="Arial"/>
        </w:rPr>
        <w:t xml:space="preserve">Nakon ovako provedenog postupka, cijeneći svaki dokaz zasebno, kao i njihovu međusobnu povezanost te cijeneći iskaz policijskog službenika </w:t>
      </w:r>
      <w:r w:rsidR="002A4800">
        <w:rPr>
          <w:rFonts w:ascii="Arial" w:hAnsi="Arial" w:cs="Arial"/>
        </w:rPr>
        <w:t xml:space="preserve">Zorana </w:t>
      </w:r>
      <w:proofErr w:type="spellStart"/>
      <w:r w:rsidR="002A4800">
        <w:rPr>
          <w:rFonts w:ascii="Arial" w:hAnsi="Arial" w:cs="Arial"/>
        </w:rPr>
        <w:t>Hrvojevića</w:t>
      </w:r>
      <w:proofErr w:type="spellEnd"/>
      <w:r w:rsidR="002A4800">
        <w:rPr>
          <w:rFonts w:ascii="Arial" w:hAnsi="Arial" w:cs="Arial"/>
        </w:rPr>
        <w:t xml:space="preserve"> </w:t>
      </w:r>
      <w:r w:rsidRPr="00FB4835" w:rsidR="00FB4835">
        <w:rPr>
          <w:rFonts w:ascii="Arial" w:hAnsi="Arial" w:cs="Arial"/>
        </w:rPr>
        <w:t>istinitim, sud smatra utvrđenim da su u ponašanju okrivljenika ostvareni svi elementi bića prekršajnih djela koja su mu stavljena na teret, jer je</w:t>
      </w:r>
      <w:r w:rsidR="002A4800">
        <w:rPr>
          <w:rFonts w:ascii="Arial" w:hAnsi="Arial" w:cs="Arial"/>
        </w:rPr>
        <w:t xml:space="preserve"> </w:t>
      </w:r>
      <w:r w:rsidRPr="002A4800" w:rsidR="002A4800">
        <w:rPr>
          <w:rFonts w:ascii="Arial" w:hAnsi="Arial" w:cs="Arial"/>
        </w:rPr>
        <w:t>kao vozač upravljao vozilom za vrijeme dok mu je izrečena zaštitna mjera zabrane upravljanja motornim vozilom,</w:t>
      </w:r>
      <w:r w:rsidRPr="00FB4835" w:rsidR="00FB4835">
        <w:rPr>
          <w:rFonts w:ascii="Arial" w:hAnsi="Arial" w:cs="Arial"/>
        </w:rPr>
        <w:t xml:space="preserve"> stoga je oglašen krivim i kažnjen kao u izreci presude. Ovako utvrđeno činjenično stanje proizlazi iz svih provedenih dokaza, a posebice iz iskaza </w:t>
      </w:r>
      <w:r w:rsidR="00FB4835">
        <w:rPr>
          <w:rFonts w:ascii="Arial" w:hAnsi="Arial" w:cs="Arial"/>
        </w:rPr>
        <w:t xml:space="preserve">ispitanog </w:t>
      </w:r>
      <w:r w:rsidRPr="00FB4835" w:rsidR="00FB4835">
        <w:rPr>
          <w:rFonts w:ascii="Arial" w:hAnsi="Arial" w:cs="Arial"/>
        </w:rPr>
        <w:t>svjedoka koji je iskazivao vrlo uvjerljivo, detaljno, dobro se sjećao događaja, a kako je ovlaštena službena osoba i ima neposredna saznanja o istome, sud nije našao razloga sumnjati u istinitost njegovih navoda.</w:t>
      </w:r>
    </w:p>
    <w:p w:rsidRPr="00B8778C" w:rsidR="004C13F7" w:rsidP="00CA0C1B" w:rsidRDefault="0002326F" w14:paraId="589B4383" w14:textId="26DFA649">
      <w:pPr>
        <w:ind w:firstLine="708"/>
        <w:rPr>
          <w:rFonts w:ascii="Arial" w:hAnsi="Arial" w:cs="Arial"/>
        </w:rPr>
      </w:pPr>
      <w:r w:rsidRPr="00B8778C">
        <w:rPr>
          <w:rFonts w:ascii="Arial" w:hAnsi="Arial" w:cs="Arial"/>
        </w:rPr>
        <w:t>8</w:t>
      </w:r>
      <w:r w:rsidRPr="00B8778C" w:rsidR="00A33737">
        <w:rPr>
          <w:rFonts w:ascii="Arial" w:hAnsi="Arial" w:cs="Arial"/>
        </w:rPr>
        <w:t xml:space="preserve">. </w:t>
      </w:r>
      <w:r w:rsidRPr="00B8778C" w:rsidR="004C13F7">
        <w:rPr>
          <w:rFonts w:ascii="Arial" w:hAnsi="Arial" w:cs="Arial"/>
        </w:rPr>
        <w:t>Prilikom odmjeravanja kazne uzete su u obzir sve okolnosti iz čl. 36. Prekršajnog zakona, pa je sud okrivljeniku kao olakotn</w:t>
      </w:r>
      <w:r w:rsidR="00517D1F">
        <w:rPr>
          <w:rFonts w:ascii="Arial" w:hAnsi="Arial" w:cs="Arial"/>
        </w:rPr>
        <w:t>u</w:t>
      </w:r>
      <w:r w:rsidRPr="00B8778C" w:rsidR="004C13F7">
        <w:rPr>
          <w:rFonts w:ascii="Arial" w:hAnsi="Arial" w:cs="Arial"/>
        </w:rPr>
        <w:t xml:space="preserve"> okolnost </w:t>
      </w:r>
      <w:r w:rsidR="00517D1F">
        <w:rPr>
          <w:rFonts w:ascii="Arial" w:hAnsi="Arial" w:cs="Arial"/>
        </w:rPr>
        <w:t>uzeo u obzir</w:t>
      </w:r>
      <w:r w:rsidR="00B8778C">
        <w:rPr>
          <w:rFonts w:ascii="Arial" w:hAnsi="Arial" w:cs="Arial"/>
        </w:rPr>
        <w:t xml:space="preserve"> da počinjenim prekršajem nisu nastupile znatnije štetne posljedice, dok je kao otegotnu okolnost uzeo u obzir činjenicu da je okrivljenik počinio jedan od najtežih prekršaja iz područja Zakona o sigurnosti prometa na cestama</w:t>
      </w:r>
      <w:r w:rsidR="00517D1F">
        <w:rPr>
          <w:rFonts w:ascii="Arial" w:hAnsi="Arial" w:cs="Arial"/>
        </w:rPr>
        <w:t xml:space="preserve">, </w:t>
      </w:r>
      <w:r w:rsidR="002A4800">
        <w:rPr>
          <w:rFonts w:ascii="Arial" w:hAnsi="Arial" w:cs="Arial"/>
        </w:rPr>
        <w:t>stoga je</w:t>
      </w:r>
      <w:r w:rsidRPr="00B8778C" w:rsidR="004C13F7">
        <w:rPr>
          <w:rFonts w:ascii="Arial" w:hAnsi="Arial" w:cs="Arial"/>
        </w:rPr>
        <w:t xml:space="preserve"> sud za prekršaj za koji Zakon propisuje novčanu kaznu u iznosu od  </w:t>
      </w:r>
      <w:r w:rsidRPr="00517D1F" w:rsidR="00517D1F">
        <w:rPr>
          <w:rFonts w:ascii="Arial" w:hAnsi="Arial" w:cs="Arial"/>
        </w:rPr>
        <w:t>1320,00 do 2650,00 eura</w:t>
      </w:r>
      <w:r w:rsidR="00517D1F">
        <w:rPr>
          <w:rFonts w:ascii="Arial" w:hAnsi="Arial" w:cs="Arial"/>
        </w:rPr>
        <w:t xml:space="preserve"> </w:t>
      </w:r>
      <w:r w:rsidRPr="00B8778C" w:rsidR="00327B45">
        <w:rPr>
          <w:rFonts w:ascii="Arial" w:hAnsi="Arial" w:cs="Arial"/>
        </w:rPr>
        <w:t>ili kaznu zatvora u trajanju do 60 dana</w:t>
      </w:r>
      <w:r w:rsidRPr="00B8778C" w:rsidR="004C13F7">
        <w:rPr>
          <w:rFonts w:ascii="Arial" w:hAnsi="Arial" w:cs="Arial"/>
        </w:rPr>
        <w:t xml:space="preserve">, izrekao novčanu kaznu </w:t>
      </w:r>
      <w:r w:rsidR="00B8778C">
        <w:rPr>
          <w:rFonts w:ascii="Arial" w:hAnsi="Arial" w:cs="Arial"/>
        </w:rPr>
        <w:t xml:space="preserve">u visini </w:t>
      </w:r>
      <w:r w:rsidRPr="00B8778C" w:rsidR="004C13F7">
        <w:rPr>
          <w:rFonts w:ascii="Arial" w:hAnsi="Arial" w:cs="Arial"/>
        </w:rPr>
        <w:t>Zakonom propisan</w:t>
      </w:r>
      <w:r w:rsidRPr="00B8778C" w:rsidR="00A57543">
        <w:rPr>
          <w:rFonts w:ascii="Arial" w:hAnsi="Arial" w:cs="Arial"/>
        </w:rPr>
        <w:t>og</w:t>
      </w:r>
      <w:r w:rsidRPr="00B8778C" w:rsidR="004C13F7">
        <w:rPr>
          <w:rFonts w:ascii="Arial" w:hAnsi="Arial" w:cs="Arial"/>
        </w:rPr>
        <w:t xml:space="preserve"> </w:t>
      </w:r>
      <w:r w:rsidRPr="00B8778C" w:rsidR="00A57543">
        <w:rPr>
          <w:rFonts w:ascii="Arial" w:hAnsi="Arial" w:cs="Arial"/>
        </w:rPr>
        <w:t>minimuma</w:t>
      </w:r>
      <w:r w:rsidRPr="00B8778C" w:rsidR="004C13F7">
        <w:rPr>
          <w:rFonts w:ascii="Arial" w:hAnsi="Arial" w:cs="Arial"/>
        </w:rPr>
        <w:t xml:space="preserve">, </w:t>
      </w:r>
      <w:r w:rsidRPr="00B8778C" w:rsidR="00336794">
        <w:rPr>
          <w:rFonts w:ascii="Arial" w:hAnsi="Arial" w:cs="Arial"/>
        </w:rPr>
        <w:t>smatrajući da će se izrečenom novčanom kaznom postići svrha kažnjavanja te da će ista dovoljno utjecati na okrivljenika da ubuduće ne čini prekršaje, kao i na svijest građana o povredi javnog poretka, društvene discipline, te pravednosti kažnjavanja njihovih počinitelja.</w:t>
      </w:r>
    </w:p>
    <w:p w:rsidRPr="006C43EA" w:rsidR="004833AB" w:rsidP="004833AB" w:rsidRDefault="0002326F" w14:paraId="351B1BCA" w14:textId="19A98289">
      <w:pPr>
        <w:ind w:firstLine="708"/>
        <w:rPr>
          <w:rFonts w:ascii="Arial" w:hAnsi="Arial" w:cs="Arial"/>
        </w:rPr>
      </w:pPr>
      <w:r>
        <w:rPr>
          <w:rFonts w:ascii="Arial" w:hAnsi="Arial" w:cs="Arial"/>
        </w:rPr>
        <w:t>9</w:t>
      </w:r>
      <w:r w:rsidR="00A33737">
        <w:rPr>
          <w:rFonts w:ascii="Arial" w:hAnsi="Arial" w:cs="Arial"/>
        </w:rPr>
        <w:t xml:space="preserve">. </w:t>
      </w:r>
      <w:r w:rsidR="004833AB">
        <w:rPr>
          <w:rFonts w:ascii="Arial" w:hAnsi="Arial" w:cs="Arial"/>
        </w:rPr>
        <w:t>T</w:t>
      </w:r>
      <w:r w:rsidRPr="004833AB" w:rsidR="004833AB">
        <w:rPr>
          <w:rFonts w:ascii="Arial" w:hAnsi="Arial" w:cs="Arial"/>
        </w:rPr>
        <w:t xml:space="preserve">emeljem u izreci citiranog propisa, prema okrivljeniku je primijenjena zaštitna mjera zabrane upravljanja motornim vozilom «B» kategorije u trajanju od </w:t>
      </w:r>
      <w:r w:rsidR="002A4800">
        <w:rPr>
          <w:rFonts w:ascii="Arial" w:hAnsi="Arial" w:cs="Arial"/>
        </w:rPr>
        <w:t>dva</w:t>
      </w:r>
      <w:r w:rsidRPr="004833AB" w:rsidR="004833AB">
        <w:rPr>
          <w:rFonts w:ascii="Arial" w:hAnsi="Arial" w:cs="Arial"/>
        </w:rPr>
        <w:t xml:space="preserve"> mjesec</w:t>
      </w:r>
      <w:r w:rsidR="002A4800">
        <w:rPr>
          <w:rFonts w:ascii="Arial" w:hAnsi="Arial" w:cs="Arial"/>
        </w:rPr>
        <w:t>a</w:t>
      </w:r>
      <w:r w:rsidRPr="004833AB" w:rsidR="004833AB">
        <w:rPr>
          <w:rFonts w:ascii="Arial" w:hAnsi="Arial" w:cs="Arial"/>
        </w:rPr>
        <w:t>, jer je okrivljenik počinio teži prekršaj koji predstavlja veliku društvenu opasnost, pa sud smatra da je potrebno na određeno vrijeme zabraniti okrivljeniku kao vozaču vozila «B» kategorije sudjelovanje u prometu na cestama te da će primjena ove mjere u navedenom trajanju spriječiti okrivljenika da ponovi prekršaj i djelovati na njega da se ubuduće kloni činjenja prekršaja u prometu na cestama</w:t>
      </w:r>
      <w:r w:rsidRPr="006C43EA" w:rsidR="004833AB">
        <w:rPr>
          <w:rFonts w:ascii="Arial" w:hAnsi="Arial" w:cs="Arial"/>
        </w:rPr>
        <w:t xml:space="preserve">. Vrijeme za koje je okrivljeniku mjerom opreza bila privremeno oduzeta vozačka dozvola, ima se </w:t>
      </w:r>
      <w:r w:rsidRPr="006C43EA" w:rsidR="004833AB">
        <w:rPr>
          <w:rFonts w:ascii="Arial" w:hAnsi="Arial" w:cs="Arial"/>
        </w:rPr>
        <w:lastRenderedPageBreak/>
        <w:t>uračunati u vrijeme trajanja zaštitne mjere zabrane upravljanja motornim vozilom, primijenjene po ovoj presudi. Mjera počinje teći od izvršnosti presude.</w:t>
      </w:r>
    </w:p>
    <w:p w:rsidR="00342F48" w:rsidP="00342F48" w:rsidRDefault="002A4800" w14:paraId="7A703643" w14:textId="3B6FC103">
      <w:pPr>
        <w:ind w:firstLine="708"/>
        <w:rPr>
          <w:rFonts w:ascii="Arial" w:hAnsi="Arial" w:cs="Arial"/>
        </w:rPr>
      </w:pPr>
      <w:r>
        <w:rPr>
          <w:rFonts w:ascii="Arial" w:hAnsi="Arial" w:cs="Arial"/>
        </w:rPr>
        <w:t>1</w:t>
      </w:r>
      <w:r w:rsidR="00417D8D">
        <w:rPr>
          <w:rFonts w:ascii="Arial" w:hAnsi="Arial" w:cs="Arial"/>
        </w:rPr>
        <w:t xml:space="preserve">0. </w:t>
      </w:r>
      <w:r w:rsidRPr="00A3750E" w:rsidR="00342F48">
        <w:rPr>
          <w:rFonts w:ascii="Arial" w:hAnsi="Arial" w:cs="Arial"/>
        </w:rPr>
        <w:t xml:space="preserve">Nazočnost okrivljenika za utvrđivanje činjeničnog stanja nije bila neophodna jer je ono, po ocjeni suca, u potpunosti utvrđeno iz provedenog postupka, pa je sudac, koristeći ovlaštenje iz čl. 167. st. 3. Prekršajnog zakona, donio presudu i bez ispitivanja okrivljenika, držeći da njegovo ispitivanje nije potrebno, jer pribavljeni dokazi pružaju dostatnu osnovicu za donošenje presude. </w:t>
      </w:r>
    </w:p>
    <w:p w:rsidR="008B36DE" w:rsidP="008B36DE" w:rsidRDefault="00A33737" w14:paraId="0F3C7612" w14:textId="6A3FFDBA">
      <w:pPr>
        <w:ind w:firstLine="708"/>
        <w:rPr>
          <w:rFonts w:ascii="Arial" w:hAnsi="Arial" w:cs="Arial"/>
          <w:sz w:val="22"/>
          <w:szCs w:val="22"/>
        </w:rPr>
      </w:pPr>
      <w:r>
        <w:rPr>
          <w:rFonts w:ascii="Arial" w:hAnsi="Arial" w:cs="Arial"/>
        </w:rPr>
        <w:t>1</w:t>
      </w:r>
      <w:r w:rsidR="00417D8D">
        <w:rPr>
          <w:rFonts w:ascii="Arial" w:hAnsi="Arial" w:cs="Arial"/>
        </w:rPr>
        <w:t>1</w:t>
      </w:r>
      <w:r>
        <w:rPr>
          <w:rFonts w:ascii="Arial" w:hAnsi="Arial" w:cs="Arial"/>
        </w:rPr>
        <w:t xml:space="preserve">. </w:t>
      </w:r>
      <w:r w:rsidR="008B36DE">
        <w:rPr>
          <w:rFonts w:ascii="Arial" w:hAnsi="Arial" w:cs="Arial"/>
        </w:rPr>
        <w:t>Temeljem u izreci citiranih propisa, kako je okrivljenik proglašen krivim, to je obvezan naknaditi troškove prekršajnog postupka u paušalnom iznosu koji je odmjeren s obzirom na složenost i duljinu trajanja postupka.</w:t>
      </w:r>
    </w:p>
    <w:p w:rsidRPr="00DF397A" w:rsidR="00DF397A" w:rsidP="00DF397A" w:rsidRDefault="00DF397A" w14:paraId="29C66498" w14:textId="1D8A4118">
      <w:pPr>
        <w:ind w:firstLine="708"/>
        <w:rPr>
          <w:rFonts w:ascii="Arial" w:hAnsi="Arial" w:cs="Arial"/>
        </w:rPr>
      </w:pPr>
    </w:p>
    <w:p w:rsidRPr="00000910" w:rsidR="005620D1" w:rsidRDefault="007B60E3" w14:paraId="0B78C65B" w14:textId="18A34BDF">
      <w:pPr>
        <w:jc w:val="center"/>
        <w:rPr>
          <w:rFonts w:ascii="Arial" w:hAnsi="Arial" w:cs="Arial"/>
        </w:rPr>
      </w:pPr>
      <w:r>
        <w:rPr>
          <w:rFonts w:ascii="Arial" w:hAnsi="Arial" w:cs="Arial"/>
        </w:rPr>
        <w:t xml:space="preserve">U Zagrebu </w:t>
      </w:r>
      <w:r w:rsidR="002A4800">
        <w:rPr>
          <w:rFonts w:ascii="Arial" w:hAnsi="Arial" w:cs="Arial"/>
        </w:rPr>
        <w:t>9</w:t>
      </w:r>
      <w:r>
        <w:rPr>
          <w:rFonts w:ascii="Arial" w:hAnsi="Arial" w:cs="Arial"/>
        </w:rPr>
        <w:t xml:space="preserve">. </w:t>
      </w:r>
      <w:r w:rsidR="00FB4835">
        <w:rPr>
          <w:rFonts w:ascii="Arial" w:hAnsi="Arial" w:cs="Arial"/>
        </w:rPr>
        <w:t>srpnja</w:t>
      </w:r>
      <w:r w:rsidR="009913D0">
        <w:rPr>
          <w:rFonts w:ascii="Arial" w:hAnsi="Arial" w:cs="Arial"/>
        </w:rPr>
        <w:t xml:space="preserve"> 202</w:t>
      </w:r>
      <w:r w:rsidR="002A4800">
        <w:rPr>
          <w:rFonts w:ascii="Arial" w:hAnsi="Arial" w:cs="Arial"/>
        </w:rPr>
        <w:t>6</w:t>
      </w:r>
      <w:r w:rsidR="009913D0">
        <w:rPr>
          <w:rFonts w:ascii="Arial" w:hAnsi="Arial" w:cs="Arial"/>
        </w:rPr>
        <w:t>.</w:t>
      </w:r>
    </w:p>
    <w:p w:rsidRPr="00000910" w:rsidR="000E25B2" w:rsidRDefault="000E25B2" w14:paraId="335E3733" w14:textId="77777777">
      <w:pPr>
        <w:jc w:val="center"/>
        <w:rPr>
          <w:rFonts w:ascii="Arial" w:hAnsi="Arial" w:cs="Arial"/>
        </w:rPr>
      </w:pPr>
    </w:p>
    <w:p w:rsidRPr="00000910" w:rsidR="00F85560" w:rsidRDefault="00F85560" w14:paraId="40786476" w14:textId="696021EA">
      <w:pPr>
        <w:jc w:val="center"/>
        <w:rPr>
          <w:rFonts w:ascii="Arial" w:hAnsi="Arial" w:cs="Arial"/>
        </w:rPr>
      </w:pPr>
    </w:p>
    <w:p w:rsidRPr="00000910" w:rsidR="005620D1" w:rsidP="003724CE" w:rsidRDefault="003F72C0" w14:paraId="65B2E0E6" w14:textId="77777777">
      <w:pPr>
        <w:pStyle w:val="Naslov4"/>
        <w:jc w:val="left"/>
        <w:rPr>
          <w:rFonts w:ascii="Arial" w:hAnsi="Arial" w:cs="Arial"/>
          <w:b w:val="false"/>
        </w:rPr>
      </w:pPr>
      <w:r w:rsidRPr="00000910">
        <w:rPr>
          <w:rFonts w:ascii="Arial" w:hAnsi="Arial" w:cs="Arial"/>
          <w:b w:val="false"/>
        </w:rPr>
        <w:t xml:space="preserve">    </w:t>
      </w:r>
      <w:r w:rsidRPr="00000910" w:rsidR="00005898">
        <w:rPr>
          <w:rFonts w:ascii="Arial" w:hAnsi="Arial" w:cs="Arial"/>
          <w:b w:val="false"/>
        </w:rPr>
        <w:t>Zapisničarka</w:t>
      </w:r>
      <w:r w:rsidRPr="00000910" w:rsidR="003724CE">
        <w:rPr>
          <w:rFonts w:ascii="Arial" w:hAnsi="Arial" w:cs="Arial"/>
          <w:b w:val="false"/>
        </w:rPr>
        <w:t xml:space="preserve"> </w:t>
      </w:r>
      <w:r w:rsidRPr="00000910" w:rsidR="003724CE">
        <w:rPr>
          <w:rFonts w:ascii="Arial" w:hAnsi="Arial" w:cs="Arial"/>
          <w:b w:val="false"/>
        </w:rPr>
        <w:tab/>
      </w:r>
      <w:r w:rsidRPr="00000910" w:rsidR="003724CE">
        <w:rPr>
          <w:rFonts w:ascii="Arial" w:hAnsi="Arial" w:cs="Arial"/>
          <w:b w:val="false"/>
        </w:rPr>
        <w:tab/>
      </w:r>
      <w:r w:rsidRPr="00000910" w:rsidR="00400A4D">
        <w:rPr>
          <w:rFonts w:ascii="Arial" w:hAnsi="Arial" w:cs="Arial"/>
          <w:b w:val="false"/>
        </w:rPr>
        <w:t xml:space="preserve"> </w:t>
      </w:r>
      <w:r w:rsidRPr="00000910" w:rsidR="003724CE">
        <w:rPr>
          <w:rFonts w:ascii="Arial" w:hAnsi="Arial" w:cs="Arial"/>
          <w:b w:val="false"/>
        </w:rPr>
        <w:tab/>
      </w:r>
      <w:r w:rsidRPr="00000910" w:rsidR="003724CE">
        <w:rPr>
          <w:rFonts w:ascii="Arial" w:hAnsi="Arial" w:cs="Arial"/>
          <w:b w:val="false"/>
        </w:rPr>
        <w:tab/>
      </w:r>
      <w:r w:rsidRPr="00000910" w:rsidR="003724CE">
        <w:rPr>
          <w:rFonts w:ascii="Arial" w:hAnsi="Arial" w:cs="Arial"/>
          <w:b w:val="false"/>
        </w:rPr>
        <w:tab/>
      </w:r>
      <w:r w:rsidRPr="00000910" w:rsidR="003724CE">
        <w:rPr>
          <w:rFonts w:ascii="Arial" w:hAnsi="Arial" w:cs="Arial"/>
          <w:b w:val="false"/>
        </w:rPr>
        <w:tab/>
      </w:r>
      <w:r w:rsidRPr="00000910" w:rsidR="003724CE">
        <w:rPr>
          <w:rFonts w:ascii="Arial" w:hAnsi="Arial" w:cs="Arial"/>
          <w:b w:val="false"/>
        </w:rPr>
        <w:tab/>
      </w:r>
      <w:r w:rsidR="007B60E3">
        <w:rPr>
          <w:rFonts w:ascii="Arial" w:hAnsi="Arial" w:cs="Arial"/>
          <w:b w:val="false"/>
        </w:rPr>
        <w:t xml:space="preserve">               </w:t>
      </w:r>
      <w:r w:rsidRPr="00000910" w:rsidR="000663D2">
        <w:rPr>
          <w:rFonts w:ascii="Arial" w:hAnsi="Arial" w:cs="Arial"/>
          <w:b w:val="false"/>
        </w:rPr>
        <w:t>Sutkinja</w:t>
      </w:r>
    </w:p>
    <w:p w:rsidRPr="00000910" w:rsidR="005620D1" w:rsidP="003724CE" w:rsidRDefault="001C1063" w14:paraId="1A6AD630" w14:textId="568EC336">
      <w:pPr>
        <w:pStyle w:val="Naslov4"/>
        <w:jc w:val="left"/>
        <w:rPr>
          <w:rFonts w:ascii="Arial" w:hAnsi="Arial" w:cs="Arial"/>
          <w:b w:val="false"/>
        </w:rPr>
      </w:pPr>
      <w:r w:rsidRPr="00000910">
        <w:rPr>
          <w:rFonts w:ascii="Arial" w:hAnsi="Arial" w:cs="Arial"/>
          <w:b w:val="false"/>
        </w:rPr>
        <w:t xml:space="preserve">  </w:t>
      </w:r>
      <w:r w:rsidRPr="00000910" w:rsidR="004B3ECC">
        <w:rPr>
          <w:rFonts w:ascii="Arial" w:hAnsi="Arial" w:cs="Arial"/>
          <w:b w:val="false"/>
        </w:rPr>
        <w:t xml:space="preserve"> </w:t>
      </w:r>
      <w:r w:rsidR="002A4800">
        <w:rPr>
          <w:rFonts w:ascii="Arial" w:hAnsi="Arial" w:cs="Arial"/>
          <w:b w:val="false"/>
        </w:rPr>
        <w:t>Josipa Kovačić</w:t>
      </w:r>
      <w:r w:rsidR="00AA74BD">
        <w:rPr>
          <w:rFonts w:ascii="Arial" w:hAnsi="Arial" w:cs="Arial"/>
          <w:b w:val="false"/>
        </w:rPr>
        <w:t xml:space="preserve"> </w:t>
      </w:r>
      <w:r w:rsidRPr="00000910" w:rsidR="004C13F7">
        <w:rPr>
          <w:rFonts w:ascii="Arial" w:hAnsi="Arial" w:cs="Arial"/>
          <w:b w:val="false"/>
        </w:rPr>
        <w:tab/>
      </w:r>
      <w:r w:rsidRPr="00000910" w:rsidR="004C13F7">
        <w:rPr>
          <w:rFonts w:ascii="Arial" w:hAnsi="Arial" w:cs="Arial"/>
          <w:b w:val="false"/>
        </w:rPr>
        <w:tab/>
      </w:r>
      <w:r w:rsidRPr="00000910" w:rsidR="004C13F7">
        <w:rPr>
          <w:rFonts w:ascii="Arial" w:hAnsi="Arial" w:cs="Arial"/>
          <w:b w:val="false"/>
        </w:rPr>
        <w:tab/>
      </w:r>
      <w:r w:rsidRPr="00000910" w:rsidR="004C13F7">
        <w:rPr>
          <w:rFonts w:ascii="Arial" w:hAnsi="Arial" w:cs="Arial"/>
          <w:b w:val="false"/>
        </w:rPr>
        <w:tab/>
      </w:r>
      <w:r w:rsidRPr="00000910" w:rsidR="004C13F7">
        <w:rPr>
          <w:rFonts w:ascii="Arial" w:hAnsi="Arial" w:cs="Arial"/>
          <w:b w:val="false"/>
        </w:rPr>
        <w:tab/>
        <w:t xml:space="preserve">        </w:t>
      </w:r>
      <w:r w:rsidR="00BB5DF2">
        <w:rPr>
          <w:rFonts w:ascii="Arial" w:hAnsi="Arial" w:cs="Arial"/>
          <w:b w:val="false"/>
        </w:rPr>
        <w:t xml:space="preserve">   </w:t>
      </w:r>
      <w:r w:rsidR="007B60E3">
        <w:rPr>
          <w:rFonts w:ascii="Arial" w:hAnsi="Arial" w:cs="Arial"/>
          <w:b w:val="false"/>
        </w:rPr>
        <w:t xml:space="preserve">       </w:t>
      </w:r>
      <w:r w:rsidR="00BB5DF2">
        <w:rPr>
          <w:rFonts w:ascii="Arial" w:hAnsi="Arial" w:cs="Arial"/>
          <w:b w:val="false"/>
        </w:rPr>
        <w:t xml:space="preserve">   </w:t>
      </w:r>
      <w:r w:rsidRPr="00000910" w:rsidR="004C13F7">
        <w:rPr>
          <w:rFonts w:ascii="Arial" w:hAnsi="Arial" w:cs="Arial"/>
          <w:b w:val="false"/>
        </w:rPr>
        <w:t xml:space="preserve"> </w:t>
      </w:r>
      <w:r w:rsidR="00517D1F">
        <w:rPr>
          <w:rFonts w:ascii="Arial" w:hAnsi="Arial" w:cs="Arial"/>
          <w:b w:val="false"/>
        </w:rPr>
        <w:t xml:space="preserve">         </w:t>
      </w:r>
      <w:r w:rsidRPr="00000910" w:rsidR="004C13F7">
        <w:rPr>
          <w:rFonts w:ascii="Arial" w:hAnsi="Arial" w:cs="Arial"/>
          <w:b w:val="false"/>
        </w:rPr>
        <w:t>Daniela Šola</w:t>
      </w:r>
    </w:p>
    <w:p w:rsidRPr="00000910" w:rsidR="00A23C1B" w:rsidRDefault="00A23C1B" w14:paraId="0FA7A1DE" w14:textId="77777777">
      <w:pPr>
        <w:spacing w:after="120"/>
        <w:rPr>
          <w:rFonts w:ascii="Arial" w:hAnsi="Arial" w:cs="Arial"/>
          <w:bCs/>
        </w:rPr>
      </w:pPr>
    </w:p>
    <w:p w:rsidR="00FB4835" w:rsidP="007B0169" w:rsidRDefault="009913D0" w14:paraId="4519CC8E" w14:textId="77777777">
      <w:pPr>
        <w:pStyle w:val="Bezproreda"/>
        <w:rPr>
          <w:rFonts w:ascii="Arial" w:hAnsi="Arial" w:cs="Arial"/>
        </w:rPr>
      </w:pPr>
      <w:r>
        <w:rPr>
          <w:rFonts w:ascii="Arial" w:hAnsi="Arial" w:cs="Arial"/>
        </w:rPr>
        <w:tab/>
      </w:r>
    </w:p>
    <w:p w:rsidR="00FB4835" w:rsidP="007B0169" w:rsidRDefault="00FB4835" w14:paraId="346AF880" w14:textId="77777777">
      <w:pPr>
        <w:pStyle w:val="Bezproreda"/>
        <w:rPr>
          <w:rFonts w:ascii="Arial" w:hAnsi="Arial" w:cs="Arial"/>
        </w:rPr>
      </w:pPr>
    </w:p>
    <w:p w:rsidRPr="00000910" w:rsidR="005620D1" w:rsidP="007B0169" w:rsidRDefault="009913D0" w14:paraId="2CF97E7E" w14:textId="1F05967D">
      <w:pPr>
        <w:pStyle w:val="Bezproreda"/>
        <w:rPr>
          <w:rFonts w:ascii="Arial" w:hAnsi="Arial" w:cs="Arial"/>
        </w:rPr>
      </w:pPr>
      <w:r>
        <w:rPr>
          <w:rFonts w:ascii="Arial" w:hAnsi="Arial" w:cs="Arial"/>
        </w:rPr>
        <w:t>Uputa o pravnom lijeku</w:t>
      </w:r>
      <w:r w:rsidRPr="00000910" w:rsidR="005620D1">
        <w:rPr>
          <w:rFonts w:ascii="Arial" w:hAnsi="Arial" w:cs="Arial"/>
        </w:rPr>
        <w:t>:</w:t>
      </w:r>
    </w:p>
    <w:p w:rsidR="007B0169" w:rsidP="007B0169" w:rsidRDefault="007B0169" w14:paraId="7A766E21" w14:textId="77777777">
      <w:pPr>
        <w:rPr>
          <w:rFonts w:ascii="Arial" w:hAnsi="Arial" w:cs="Arial"/>
        </w:rPr>
      </w:pPr>
      <w:r w:rsidRPr="00000910">
        <w:rPr>
          <w:rFonts w:ascii="Arial" w:hAnsi="Arial" w:cs="Arial"/>
        </w:rPr>
        <w:tab/>
        <w:t xml:space="preserve">Protiv ove presude dopuštena je žalba u roku od 8 (osam) dana od primitka presude. Žalba se podnosi </w:t>
      </w:r>
      <w:r w:rsidRPr="00000910" w:rsidR="00F1608D">
        <w:rPr>
          <w:rFonts w:ascii="Arial" w:hAnsi="Arial" w:cs="Arial"/>
        </w:rPr>
        <w:t>Općinskom p</w:t>
      </w:r>
      <w:r w:rsidRPr="00000910">
        <w:rPr>
          <w:rFonts w:ascii="Arial" w:hAnsi="Arial" w:cs="Arial"/>
        </w:rPr>
        <w:t>rekršajnom sudu u Zagrebu, Avenija Dubrovnik 8, u dva istovjetna primjerka</w:t>
      </w:r>
      <w:r w:rsidRPr="00000910" w:rsidR="004C13F7">
        <w:rPr>
          <w:rFonts w:ascii="Arial" w:hAnsi="Arial" w:cs="Arial"/>
        </w:rPr>
        <w:t>, a</w:t>
      </w:r>
      <w:r w:rsidRPr="00000910">
        <w:rPr>
          <w:rFonts w:ascii="Arial" w:hAnsi="Arial" w:cs="Arial"/>
        </w:rPr>
        <w:t xml:space="preserve"> o žalbi odlučuje </w:t>
      </w:r>
      <w:r w:rsidRPr="00000910" w:rsidR="00E67F62">
        <w:rPr>
          <w:rFonts w:ascii="Arial" w:hAnsi="Arial" w:cs="Arial"/>
        </w:rPr>
        <w:t>Visoki prekršajni</w:t>
      </w:r>
      <w:r w:rsidRPr="00000910">
        <w:rPr>
          <w:rFonts w:ascii="Arial" w:hAnsi="Arial" w:cs="Arial"/>
        </w:rPr>
        <w:t xml:space="preserve"> sud. </w:t>
      </w:r>
    </w:p>
    <w:p w:rsidRPr="00000910" w:rsidR="00F85560" w:rsidRDefault="00F85560" w14:paraId="2C6BD755" w14:textId="77777777">
      <w:pPr>
        <w:spacing w:after="120"/>
        <w:rPr>
          <w:rFonts w:ascii="Arial" w:hAnsi="Arial" w:cs="Arial"/>
        </w:rPr>
      </w:pPr>
    </w:p>
    <w:p w:rsidRPr="00B62C64" w:rsidR="00AA74BD" w:rsidP="00B62C64" w:rsidRDefault="00AA74BD" w14:paraId="60A822EC" w14:textId="77777777">
      <w:pPr>
        <w:spacing w:after="120"/>
        <w:jc w:val="center"/>
        <w:rPr>
          <w:rFonts w:ascii="Arial" w:hAnsi="Arial" w:cs="Arial"/>
        </w:rPr>
      </w:pPr>
      <w:r w:rsidRPr="00B62C64">
        <w:rPr>
          <w:rFonts w:ascii="Arial" w:hAnsi="Arial" w:cs="Arial"/>
        </w:rPr>
        <w:t xml:space="preserve">Za točnost </w:t>
      </w:r>
      <w:proofErr w:type="spellStart"/>
      <w:r w:rsidRPr="00B62C64">
        <w:rPr>
          <w:rFonts w:ascii="Arial" w:hAnsi="Arial" w:cs="Arial"/>
        </w:rPr>
        <w:t>otpravka</w:t>
      </w:r>
      <w:proofErr w:type="spellEnd"/>
      <w:r w:rsidRPr="00B62C64">
        <w:rPr>
          <w:rFonts w:ascii="Arial" w:hAnsi="Arial" w:cs="Arial"/>
        </w:rPr>
        <w:t xml:space="preserve"> – ovlašteni službenik</w:t>
      </w:r>
    </w:p>
    <w:p w:rsidRPr="00B62C64" w:rsidR="00AA74BD" w:rsidP="00B62C64" w:rsidRDefault="00AA74BD" w14:paraId="2D5095EC" w14:textId="77777777">
      <w:pPr>
        <w:spacing w:after="120"/>
        <w:jc w:val="center"/>
        <w:rPr>
          <w:rFonts w:ascii="Arial" w:hAnsi="Arial" w:cs="Arial"/>
        </w:rPr>
      </w:pPr>
      <w:r w:rsidRPr="00B62C64">
        <w:rPr>
          <w:rFonts w:ascii="Arial" w:hAnsi="Arial" w:cs="Arial"/>
        </w:rPr>
        <w:t>Josipa Kovačić</w:t>
      </w:r>
    </w:p>
    <w:p w:rsidR="00A03230" w:rsidP="000E25B2" w:rsidRDefault="00AA74BD" w14:paraId="6974C728" w14:textId="26853DFF">
      <w:pPr>
        <w:ind w:left="360"/>
        <w:rPr>
          <w:rFonts w:ascii="Arial" w:hAnsi="Arial" w:cs="Arial"/>
        </w:rPr>
      </w:pPr>
      <w:r>
        <w:rPr>
          <w:rFonts w:ascii="Arial" w:hAnsi="Arial" w:cs="Arial"/>
        </w:rPr>
        <w:t xml:space="preserve"> </w:t>
      </w:r>
    </w:p>
    <w:p w:rsidR="00A03230" w:rsidP="000E25B2" w:rsidRDefault="00A03230" w14:paraId="40092817" w14:textId="77777777">
      <w:pPr>
        <w:ind w:left="360"/>
        <w:rPr>
          <w:rFonts w:ascii="Arial" w:hAnsi="Arial" w:cs="Arial"/>
        </w:rPr>
      </w:pPr>
    </w:p>
    <w:p w:rsidR="00A03230" w:rsidP="000E25B2" w:rsidRDefault="00A03230" w14:paraId="3A53DD09" w14:textId="77777777">
      <w:pPr>
        <w:ind w:left="360"/>
        <w:rPr>
          <w:rFonts w:ascii="Arial" w:hAnsi="Arial" w:cs="Arial"/>
        </w:rPr>
      </w:pPr>
    </w:p>
    <w:p w:rsidR="00A03230" w:rsidP="000E25B2" w:rsidRDefault="00A03230" w14:paraId="3E538493" w14:textId="77777777">
      <w:pPr>
        <w:ind w:left="360"/>
        <w:rPr>
          <w:rFonts w:ascii="Arial" w:hAnsi="Arial" w:cs="Arial"/>
        </w:rPr>
      </w:pPr>
    </w:p>
    <w:p w:rsidRPr="00000910" w:rsidR="00CE7D58" w:rsidP="000E25B2" w:rsidRDefault="00F45814" w14:paraId="2511E13B" w14:textId="77777777">
      <w:pPr>
        <w:ind w:left="360"/>
        <w:rPr>
          <w:rFonts w:ascii="Arial" w:hAnsi="Arial" w:cs="Arial"/>
        </w:rPr>
      </w:pPr>
      <w:r w:rsidRPr="00000910">
        <w:rPr>
          <w:rFonts w:ascii="Arial" w:hAnsi="Arial" w:cs="Arial"/>
        </w:rPr>
        <w:t xml:space="preserve"> </w:t>
      </w:r>
    </w:p>
    <w:sectPr w:rsidRPr="00000910" w:rsidR="00CE7D58" w:rsidSect="0008282D">
      <w:headerReference w:type="even" r:id="rId9"/>
      <w:headerReference w:type="default" r:id="rId10"/>
      <w:footerReference w:type="default" r:id="rId11"/>
      <w:headerReference w:type="first" r:id="rId12"/>
      <w:pgSz w:w="11906" w:h="16838"/>
      <w:pgMar w:top="1418" w:right="1418" w:bottom="1418" w:left="1418" w:header="1418" w:footer="709" w:gutter="0"/>
      <w:cols w:space="708"/>
      <w:titlePg/>
      <w:docGrid w:linePitch="360"/>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E47370" w:rsidRDefault="00E47370" w14:paraId="5C00E130" w14:textId="77777777">
      <w:r>
        <w:separator/>
      </w:r>
    </w:p>
  </w:endnote>
  <w:endnote w:type="continuationSeparator" w:id="0">
    <w:p w:rsidR="00E47370" w:rsidRDefault="00E47370" w14:paraId="2DFA1004" w14:textId="77777777">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s>
</file>

<file path=word/footer1.xml><?xml version="1.0" encoding="utf-8"?>
<w:ft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09355458"/>
      <w:docPartObj>
        <w:docPartGallery w:val="Page Numbers (Bottom of Page)"/>
        <w:docPartUnique/>
      </w:docPartObj>
    </w:sdtPr>
    <w:sdtEndPr>
      <w:rPr>
        <w:rFonts w:ascii="Arial" w:hAnsi="Arial" w:cs="Arial"/>
      </w:rPr>
    </w:sdtEndPr>
    <w:sdtContent>
      <w:p w:rsidRPr="00FB4835" w:rsidR="00380159" w:rsidRDefault="00380159" w14:paraId="4FB9F931" w14:textId="1DAD4625">
        <w:pPr>
          <w:pStyle w:val="Podnoje"/>
          <w:jc w:val="center"/>
          <w:rPr>
            <w:rFonts w:ascii="Arial" w:hAnsi="Arial" w:cs="Arial"/>
          </w:rPr>
        </w:pPr>
        <w:r w:rsidRPr="00FB4835">
          <w:rPr>
            <w:rFonts w:ascii="Arial" w:hAnsi="Arial" w:cs="Arial"/>
          </w:rPr>
          <w:fldChar w:fldCharType="begin"/>
        </w:r>
        <w:r w:rsidRPr="00FB4835">
          <w:rPr>
            <w:rFonts w:ascii="Arial" w:hAnsi="Arial" w:cs="Arial"/>
          </w:rPr>
          <w:instrText>PAGE   \* MERGEFORMAT</w:instrText>
        </w:r>
        <w:r w:rsidRPr="00FB4835">
          <w:rPr>
            <w:rFonts w:ascii="Arial" w:hAnsi="Arial" w:cs="Arial"/>
          </w:rPr>
          <w:fldChar w:fldCharType="separate"/>
        </w:r>
        <w:r w:rsidR="00F00085">
          <w:rPr>
            <w:rFonts w:ascii="Arial" w:hAnsi="Arial" w:cs="Arial"/>
            <w:noProof/>
          </w:rPr>
          <w:t>3</w:t>
        </w:r>
        <w:r w:rsidRPr="00FB4835">
          <w:rPr>
            <w:rFonts w:ascii="Arial" w:hAnsi="Arial" w:cs="Arial"/>
          </w:rPr>
          <w:fldChar w:fldCharType="end"/>
        </w:r>
      </w:p>
    </w:sdtContent>
  </w:sdt>
  <w:p w:rsidR="00380159" w:rsidRDefault="00380159" w14:paraId="2C99AC57" w14:textId="77777777">
    <w:pPr>
      <w:pStyle w:val="Podnoje"/>
    </w:pPr>
  </w:p>
</w:ftr>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E47370" w:rsidRDefault="00E47370" w14:paraId="37EAF641" w14:textId="77777777">
      <w:r>
        <w:separator/>
      </w:r>
    </w:p>
  </w:footnote>
  <w:footnote w:type="continuationSeparator" w:id="0">
    <w:p w:rsidR="00E47370" w:rsidRDefault="00E47370" w14:paraId="3585B86F" w14:textId="77777777">
      <w:r>
        <w:continuationSeparator/>
      </w: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A22804" w:rsidP="00AB127A" w:rsidRDefault="00A22804" w14:paraId="14253214" w14:textId="77777777">
    <w:pPr>
      <w:pStyle w:val="Zaglavl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end"/>
    </w:r>
  </w:p>
  <w:p w:rsidR="00A22804" w:rsidRDefault="00A22804" w14:paraId="71FEE009" w14:textId="77777777">
    <w:pPr>
      <w:pStyle w:val="Zaglavlje"/>
    </w:pPr>
  </w:p>
</w:hdr>
</file>

<file path=word/header2.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000910" w:rsidR="0008282D" w:rsidP="0008282D" w:rsidRDefault="0008282D" w14:paraId="5BC45764" w14:textId="770654FD">
    <w:pPr>
      <w:tabs>
        <w:tab w:val="left" w:pos="3885"/>
        <w:tab w:val="right" w:pos="9070"/>
      </w:tabs>
      <w:jc w:val="right"/>
      <w:rPr>
        <w:rFonts w:ascii="Arial" w:hAnsi="Arial" w:cs="Arial"/>
        <w:bCs/>
      </w:rPr>
    </w:pPr>
    <w:r w:rsidRPr="00000910">
      <w:rPr>
        <w:rFonts w:ascii="Arial" w:hAnsi="Arial" w:cs="Arial"/>
      </w:rPr>
      <w:t>Poslovni broj: Pp-</w:t>
    </w:r>
    <w:r w:rsidR="006F16C7">
      <w:rPr>
        <w:rFonts w:ascii="Arial" w:hAnsi="Arial" w:cs="Arial"/>
      </w:rPr>
      <w:t>3251</w:t>
    </w:r>
    <w:r w:rsidRPr="00000910">
      <w:rPr>
        <w:rFonts w:ascii="Arial" w:hAnsi="Arial" w:cs="Arial"/>
      </w:rPr>
      <w:t>/202</w:t>
    </w:r>
    <w:r w:rsidR="006F16C7">
      <w:rPr>
        <w:rFonts w:ascii="Arial" w:hAnsi="Arial" w:cs="Arial"/>
      </w:rPr>
      <w:t>6</w:t>
    </w:r>
    <w:r w:rsidRPr="00000910">
      <w:rPr>
        <w:rFonts w:ascii="Arial" w:hAnsi="Arial" w:cs="Arial"/>
      </w:rPr>
      <w:t xml:space="preserve">                                                                               </w:t>
    </w:r>
  </w:p>
  <w:p w:rsidR="00A22804" w:rsidP="00FC6B59" w:rsidRDefault="00A22804" w14:paraId="165983FA" w14:textId="77777777">
    <w:pPr>
      <w:pStyle w:val="Naslov1"/>
      <w:jc w:val="right"/>
    </w:pPr>
  </w:p>
</w:hdr>
</file>

<file path=word/header3.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000910" w:rsidR="00A22804" w:rsidP="002B6C48" w:rsidRDefault="00A22804" w14:paraId="13355FA1" w14:textId="77777777">
    <w:pPr>
      <w:ind w:left="5664"/>
      <w:rPr>
        <w:rFonts w:ascii="Arial" w:hAnsi="Arial" w:cs="Arial"/>
        <w:b/>
        <w:bCs/>
      </w:rPr>
    </w:pPr>
    <w:r w:rsidRPr="00000910">
      <w:rPr>
        <w:rFonts w:ascii="Arial" w:hAnsi="Arial" w:cs="Arial"/>
      </w:rPr>
      <w:tab/>
    </w:r>
  </w:p>
</w:hdr>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A797101"/>
    <w:multiLevelType w:val="hybridMultilevel"/>
    <w:tmpl w:val="B1081D20"/>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
    <w:nsid w:val="39482C39"/>
    <w:multiLevelType w:val="hybridMultilevel"/>
    <w:tmpl w:val="B7048DB0"/>
    <w:lvl w:ilvl="0" w:tplc="24902AF0">
      <w:start w:val="2"/>
      <w:numFmt w:val="bullet"/>
      <w:lvlText w:val="-"/>
      <w:lvlJc w:val="left"/>
      <w:pPr>
        <w:tabs>
          <w:tab w:val="num" w:pos="720"/>
        </w:tabs>
        <w:ind w:left="720" w:hanging="360"/>
      </w:pPr>
      <w:rPr>
        <w:rFonts w:hint="default" w:ascii="Times New Roman" w:hAnsi="Times New Roman" w:eastAsia="Times New Roman" w:cs="Times New Roman"/>
      </w:rPr>
    </w:lvl>
    <w:lvl w:ilvl="1" w:tplc="041A0003" w:tentative="true">
      <w:start w:val="1"/>
      <w:numFmt w:val="bullet"/>
      <w:lvlText w:val="o"/>
      <w:lvlJc w:val="left"/>
      <w:pPr>
        <w:tabs>
          <w:tab w:val="num" w:pos="1440"/>
        </w:tabs>
        <w:ind w:left="1440" w:hanging="360"/>
      </w:pPr>
      <w:rPr>
        <w:rFonts w:hint="default" w:ascii="Courier New" w:hAnsi="Courier New" w:cs="Courier New"/>
      </w:rPr>
    </w:lvl>
    <w:lvl w:ilvl="2" w:tplc="041A0005" w:tentative="true">
      <w:start w:val="1"/>
      <w:numFmt w:val="bullet"/>
      <w:lvlText w:val=""/>
      <w:lvlJc w:val="left"/>
      <w:pPr>
        <w:tabs>
          <w:tab w:val="num" w:pos="2160"/>
        </w:tabs>
        <w:ind w:left="2160" w:hanging="360"/>
      </w:pPr>
      <w:rPr>
        <w:rFonts w:hint="default" w:ascii="Wingdings" w:hAnsi="Wingdings"/>
      </w:rPr>
    </w:lvl>
    <w:lvl w:ilvl="3" w:tplc="041A0001" w:tentative="true">
      <w:start w:val="1"/>
      <w:numFmt w:val="bullet"/>
      <w:lvlText w:val=""/>
      <w:lvlJc w:val="left"/>
      <w:pPr>
        <w:tabs>
          <w:tab w:val="num" w:pos="2880"/>
        </w:tabs>
        <w:ind w:left="2880" w:hanging="360"/>
      </w:pPr>
      <w:rPr>
        <w:rFonts w:hint="default" w:ascii="Symbol" w:hAnsi="Symbol"/>
      </w:rPr>
    </w:lvl>
    <w:lvl w:ilvl="4" w:tplc="041A0003" w:tentative="true">
      <w:start w:val="1"/>
      <w:numFmt w:val="bullet"/>
      <w:lvlText w:val="o"/>
      <w:lvlJc w:val="left"/>
      <w:pPr>
        <w:tabs>
          <w:tab w:val="num" w:pos="3600"/>
        </w:tabs>
        <w:ind w:left="3600" w:hanging="360"/>
      </w:pPr>
      <w:rPr>
        <w:rFonts w:hint="default" w:ascii="Courier New" w:hAnsi="Courier New" w:cs="Courier New"/>
      </w:rPr>
    </w:lvl>
    <w:lvl w:ilvl="5" w:tplc="041A0005" w:tentative="true">
      <w:start w:val="1"/>
      <w:numFmt w:val="bullet"/>
      <w:lvlText w:val=""/>
      <w:lvlJc w:val="left"/>
      <w:pPr>
        <w:tabs>
          <w:tab w:val="num" w:pos="4320"/>
        </w:tabs>
        <w:ind w:left="4320" w:hanging="360"/>
      </w:pPr>
      <w:rPr>
        <w:rFonts w:hint="default" w:ascii="Wingdings" w:hAnsi="Wingdings"/>
      </w:rPr>
    </w:lvl>
    <w:lvl w:ilvl="6" w:tplc="041A0001" w:tentative="true">
      <w:start w:val="1"/>
      <w:numFmt w:val="bullet"/>
      <w:lvlText w:val=""/>
      <w:lvlJc w:val="left"/>
      <w:pPr>
        <w:tabs>
          <w:tab w:val="num" w:pos="5040"/>
        </w:tabs>
        <w:ind w:left="5040" w:hanging="360"/>
      </w:pPr>
      <w:rPr>
        <w:rFonts w:hint="default" w:ascii="Symbol" w:hAnsi="Symbol"/>
      </w:rPr>
    </w:lvl>
    <w:lvl w:ilvl="7" w:tplc="041A0003" w:tentative="true">
      <w:start w:val="1"/>
      <w:numFmt w:val="bullet"/>
      <w:lvlText w:val="o"/>
      <w:lvlJc w:val="left"/>
      <w:pPr>
        <w:tabs>
          <w:tab w:val="num" w:pos="5760"/>
        </w:tabs>
        <w:ind w:left="5760" w:hanging="360"/>
      </w:pPr>
      <w:rPr>
        <w:rFonts w:hint="default" w:ascii="Courier New" w:hAnsi="Courier New" w:cs="Courier New"/>
      </w:rPr>
    </w:lvl>
    <w:lvl w:ilvl="8" w:tplc="041A0005" w:tentative="true">
      <w:start w:val="1"/>
      <w:numFmt w:val="bullet"/>
      <w:lvlText w:val=""/>
      <w:lvlJc w:val="left"/>
      <w:pPr>
        <w:tabs>
          <w:tab w:val="num" w:pos="6480"/>
        </w:tabs>
        <w:ind w:left="6480" w:hanging="360"/>
      </w:pPr>
      <w:rPr>
        <w:rFonts w:hint="default" w:ascii="Wingdings" w:hAnsi="Wingdings"/>
      </w:rPr>
    </w:lvl>
  </w:abstractNum>
  <w:abstractNum w:abstractNumId="2">
    <w:nsid w:val="3C832BD4"/>
    <w:multiLevelType w:val="hybridMultilevel"/>
    <w:tmpl w:val="E0469E2E"/>
    <w:lvl w:ilvl="0" w:tplc="E8ACBBEC">
      <w:start w:val="1"/>
      <w:numFmt w:val="bullet"/>
      <w:lvlText w:val="-"/>
      <w:lvlJc w:val="left"/>
      <w:pPr>
        <w:tabs>
          <w:tab w:val="num" w:pos="720"/>
        </w:tabs>
        <w:ind w:left="720" w:hanging="360"/>
      </w:pPr>
      <w:rPr>
        <w:rFonts w:hint="default" w:ascii="Times New Roman" w:hAnsi="Times New Roman" w:eastAsia="Times New Roman" w:cs="Times New Roman"/>
      </w:rPr>
    </w:lvl>
    <w:lvl w:ilvl="1" w:tplc="041A0003" w:tentative="true">
      <w:start w:val="1"/>
      <w:numFmt w:val="bullet"/>
      <w:lvlText w:val="o"/>
      <w:lvlJc w:val="left"/>
      <w:pPr>
        <w:tabs>
          <w:tab w:val="num" w:pos="1440"/>
        </w:tabs>
        <w:ind w:left="1440" w:hanging="360"/>
      </w:pPr>
      <w:rPr>
        <w:rFonts w:hint="default" w:ascii="Courier New" w:hAnsi="Courier New" w:cs="Courier New"/>
      </w:rPr>
    </w:lvl>
    <w:lvl w:ilvl="2" w:tplc="041A0005" w:tentative="true">
      <w:start w:val="1"/>
      <w:numFmt w:val="bullet"/>
      <w:lvlText w:val=""/>
      <w:lvlJc w:val="left"/>
      <w:pPr>
        <w:tabs>
          <w:tab w:val="num" w:pos="2160"/>
        </w:tabs>
        <w:ind w:left="2160" w:hanging="360"/>
      </w:pPr>
      <w:rPr>
        <w:rFonts w:hint="default" w:ascii="Wingdings" w:hAnsi="Wingdings"/>
      </w:rPr>
    </w:lvl>
    <w:lvl w:ilvl="3" w:tplc="041A0001" w:tentative="true">
      <w:start w:val="1"/>
      <w:numFmt w:val="bullet"/>
      <w:lvlText w:val=""/>
      <w:lvlJc w:val="left"/>
      <w:pPr>
        <w:tabs>
          <w:tab w:val="num" w:pos="2880"/>
        </w:tabs>
        <w:ind w:left="2880" w:hanging="360"/>
      </w:pPr>
      <w:rPr>
        <w:rFonts w:hint="default" w:ascii="Symbol" w:hAnsi="Symbol"/>
      </w:rPr>
    </w:lvl>
    <w:lvl w:ilvl="4" w:tplc="041A0003" w:tentative="true">
      <w:start w:val="1"/>
      <w:numFmt w:val="bullet"/>
      <w:lvlText w:val="o"/>
      <w:lvlJc w:val="left"/>
      <w:pPr>
        <w:tabs>
          <w:tab w:val="num" w:pos="3600"/>
        </w:tabs>
        <w:ind w:left="3600" w:hanging="360"/>
      </w:pPr>
      <w:rPr>
        <w:rFonts w:hint="default" w:ascii="Courier New" w:hAnsi="Courier New" w:cs="Courier New"/>
      </w:rPr>
    </w:lvl>
    <w:lvl w:ilvl="5" w:tplc="041A0005" w:tentative="true">
      <w:start w:val="1"/>
      <w:numFmt w:val="bullet"/>
      <w:lvlText w:val=""/>
      <w:lvlJc w:val="left"/>
      <w:pPr>
        <w:tabs>
          <w:tab w:val="num" w:pos="4320"/>
        </w:tabs>
        <w:ind w:left="4320" w:hanging="360"/>
      </w:pPr>
      <w:rPr>
        <w:rFonts w:hint="default" w:ascii="Wingdings" w:hAnsi="Wingdings"/>
      </w:rPr>
    </w:lvl>
    <w:lvl w:ilvl="6" w:tplc="041A0001" w:tentative="true">
      <w:start w:val="1"/>
      <w:numFmt w:val="bullet"/>
      <w:lvlText w:val=""/>
      <w:lvlJc w:val="left"/>
      <w:pPr>
        <w:tabs>
          <w:tab w:val="num" w:pos="5040"/>
        </w:tabs>
        <w:ind w:left="5040" w:hanging="360"/>
      </w:pPr>
      <w:rPr>
        <w:rFonts w:hint="default" w:ascii="Symbol" w:hAnsi="Symbol"/>
      </w:rPr>
    </w:lvl>
    <w:lvl w:ilvl="7" w:tplc="041A0003" w:tentative="true">
      <w:start w:val="1"/>
      <w:numFmt w:val="bullet"/>
      <w:lvlText w:val="o"/>
      <w:lvlJc w:val="left"/>
      <w:pPr>
        <w:tabs>
          <w:tab w:val="num" w:pos="5760"/>
        </w:tabs>
        <w:ind w:left="5760" w:hanging="360"/>
      </w:pPr>
      <w:rPr>
        <w:rFonts w:hint="default" w:ascii="Courier New" w:hAnsi="Courier New" w:cs="Courier New"/>
      </w:rPr>
    </w:lvl>
    <w:lvl w:ilvl="8" w:tplc="041A0005" w:tentative="true">
      <w:start w:val="1"/>
      <w:numFmt w:val="bullet"/>
      <w:lvlText w:val=""/>
      <w:lvlJc w:val="left"/>
      <w:pPr>
        <w:tabs>
          <w:tab w:val="num" w:pos="6480"/>
        </w:tabs>
        <w:ind w:left="6480" w:hanging="360"/>
      </w:pPr>
      <w:rPr>
        <w:rFonts w:hint="default" w:ascii="Wingdings" w:hAnsi="Wingdings"/>
      </w:rPr>
    </w:lvl>
  </w:abstractNum>
  <w:abstractNum w:abstractNumId="3">
    <w:nsid w:val="43D87953"/>
    <w:multiLevelType w:val="hybridMultilevel"/>
    <w:tmpl w:val="2DBE5152"/>
    <w:lvl w:ilvl="0" w:tplc="041A000F">
      <w:start w:val="1"/>
      <w:numFmt w:val="decimal"/>
      <w:lvlText w:val="%1."/>
      <w:lvlJc w:val="left"/>
      <w:pPr>
        <w:tabs>
          <w:tab w:val="num" w:pos="720"/>
        </w:tabs>
        <w:ind w:left="720" w:hanging="360"/>
      </w:pPr>
      <w:rPr>
        <w:rFonts w:hint="default"/>
      </w:rPr>
    </w:lvl>
    <w:lvl w:ilvl="1" w:tplc="041A0019" w:tentative="true">
      <w:start w:val="1"/>
      <w:numFmt w:val="lowerLetter"/>
      <w:lvlText w:val="%2."/>
      <w:lvlJc w:val="left"/>
      <w:pPr>
        <w:tabs>
          <w:tab w:val="num" w:pos="1440"/>
        </w:tabs>
        <w:ind w:left="1440" w:hanging="360"/>
      </w:pPr>
    </w:lvl>
    <w:lvl w:ilvl="2" w:tplc="041A001B" w:tentative="true">
      <w:start w:val="1"/>
      <w:numFmt w:val="lowerRoman"/>
      <w:lvlText w:val="%3."/>
      <w:lvlJc w:val="right"/>
      <w:pPr>
        <w:tabs>
          <w:tab w:val="num" w:pos="2160"/>
        </w:tabs>
        <w:ind w:left="2160" w:hanging="180"/>
      </w:pPr>
    </w:lvl>
    <w:lvl w:ilvl="3" w:tplc="041A000F" w:tentative="true">
      <w:start w:val="1"/>
      <w:numFmt w:val="decimal"/>
      <w:lvlText w:val="%4."/>
      <w:lvlJc w:val="left"/>
      <w:pPr>
        <w:tabs>
          <w:tab w:val="num" w:pos="2880"/>
        </w:tabs>
        <w:ind w:left="2880" w:hanging="360"/>
      </w:pPr>
    </w:lvl>
    <w:lvl w:ilvl="4" w:tplc="041A0019" w:tentative="true">
      <w:start w:val="1"/>
      <w:numFmt w:val="lowerLetter"/>
      <w:lvlText w:val="%5."/>
      <w:lvlJc w:val="left"/>
      <w:pPr>
        <w:tabs>
          <w:tab w:val="num" w:pos="3600"/>
        </w:tabs>
        <w:ind w:left="3600" w:hanging="360"/>
      </w:pPr>
    </w:lvl>
    <w:lvl w:ilvl="5" w:tplc="041A001B" w:tentative="true">
      <w:start w:val="1"/>
      <w:numFmt w:val="lowerRoman"/>
      <w:lvlText w:val="%6."/>
      <w:lvlJc w:val="right"/>
      <w:pPr>
        <w:tabs>
          <w:tab w:val="num" w:pos="4320"/>
        </w:tabs>
        <w:ind w:left="4320" w:hanging="180"/>
      </w:pPr>
    </w:lvl>
    <w:lvl w:ilvl="6" w:tplc="041A000F" w:tentative="true">
      <w:start w:val="1"/>
      <w:numFmt w:val="decimal"/>
      <w:lvlText w:val="%7."/>
      <w:lvlJc w:val="left"/>
      <w:pPr>
        <w:tabs>
          <w:tab w:val="num" w:pos="5040"/>
        </w:tabs>
        <w:ind w:left="5040" w:hanging="360"/>
      </w:pPr>
    </w:lvl>
    <w:lvl w:ilvl="7" w:tplc="041A0019" w:tentative="true">
      <w:start w:val="1"/>
      <w:numFmt w:val="lowerLetter"/>
      <w:lvlText w:val="%8."/>
      <w:lvlJc w:val="left"/>
      <w:pPr>
        <w:tabs>
          <w:tab w:val="num" w:pos="5760"/>
        </w:tabs>
        <w:ind w:left="5760" w:hanging="360"/>
      </w:pPr>
    </w:lvl>
    <w:lvl w:ilvl="8" w:tplc="041A001B" w:tentative="true">
      <w:start w:val="1"/>
      <w:numFmt w:val="lowerRoman"/>
      <w:lvlText w:val="%9."/>
      <w:lvlJc w:val="right"/>
      <w:pPr>
        <w:tabs>
          <w:tab w:val="num" w:pos="6480"/>
        </w:tabs>
        <w:ind w:left="6480" w:hanging="180"/>
      </w:pPr>
    </w:lvl>
  </w:abstractNum>
  <w:abstractNum w:abstractNumId="4">
    <w:nsid w:val="47AE2483"/>
    <w:multiLevelType w:val="hybridMultilevel"/>
    <w:tmpl w:val="AF000584"/>
    <w:lvl w:ilvl="0" w:tplc="041A000F">
      <w:start w:val="1"/>
      <w:numFmt w:val="decimal"/>
      <w:lvlText w:val="%1."/>
      <w:lvlJc w:val="left"/>
      <w:pPr>
        <w:tabs>
          <w:tab w:val="num" w:pos="720"/>
        </w:tabs>
        <w:ind w:left="720" w:hanging="360"/>
      </w:pPr>
      <w:rPr>
        <w:rFonts w:hint="default"/>
      </w:rPr>
    </w:lvl>
    <w:lvl w:ilvl="1" w:tplc="041A0019" w:tentative="true">
      <w:start w:val="1"/>
      <w:numFmt w:val="lowerLetter"/>
      <w:lvlText w:val="%2."/>
      <w:lvlJc w:val="left"/>
      <w:pPr>
        <w:tabs>
          <w:tab w:val="num" w:pos="1440"/>
        </w:tabs>
        <w:ind w:left="1440" w:hanging="360"/>
      </w:pPr>
    </w:lvl>
    <w:lvl w:ilvl="2" w:tplc="041A001B" w:tentative="true">
      <w:start w:val="1"/>
      <w:numFmt w:val="lowerRoman"/>
      <w:lvlText w:val="%3."/>
      <w:lvlJc w:val="right"/>
      <w:pPr>
        <w:tabs>
          <w:tab w:val="num" w:pos="2160"/>
        </w:tabs>
        <w:ind w:left="2160" w:hanging="180"/>
      </w:pPr>
    </w:lvl>
    <w:lvl w:ilvl="3" w:tplc="041A000F" w:tentative="true">
      <w:start w:val="1"/>
      <w:numFmt w:val="decimal"/>
      <w:lvlText w:val="%4."/>
      <w:lvlJc w:val="left"/>
      <w:pPr>
        <w:tabs>
          <w:tab w:val="num" w:pos="2880"/>
        </w:tabs>
        <w:ind w:left="2880" w:hanging="360"/>
      </w:pPr>
    </w:lvl>
    <w:lvl w:ilvl="4" w:tplc="041A0019" w:tentative="true">
      <w:start w:val="1"/>
      <w:numFmt w:val="lowerLetter"/>
      <w:lvlText w:val="%5."/>
      <w:lvlJc w:val="left"/>
      <w:pPr>
        <w:tabs>
          <w:tab w:val="num" w:pos="3600"/>
        </w:tabs>
        <w:ind w:left="3600" w:hanging="360"/>
      </w:pPr>
    </w:lvl>
    <w:lvl w:ilvl="5" w:tplc="041A001B" w:tentative="true">
      <w:start w:val="1"/>
      <w:numFmt w:val="lowerRoman"/>
      <w:lvlText w:val="%6."/>
      <w:lvlJc w:val="right"/>
      <w:pPr>
        <w:tabs>
          <w:tab w:val="num" w:pos="4320"/>
        </w:tabs>
        <w:ind w:left="4320" w:hanging="180"/>
      </w:pPr>
    </w:lvl>
    <w:lvl w:ilvl="6" w:tplc="041A000F" w:tentative="true">
      <w:start w:val="1"/>
      <w:numFmt w:val="decimal"/>
      <w:lvlText w:val="%7."/>
      <w:lvlJc w:val="left"/>
      <w:pPr>
        <w:tabs>
          <w:tab w:val="num" w:pos="5040"/>
        </w:tabs>
        <w:ind w:left="5040" w:hanging="360"/>
      </w:pPr>
    </w:lvl>
    <w:lvl w:ilvl="7" w:tplc="041A0019" w:tentative="true">
      <w:start w:val="1"/>
      <w:numFmt w:val="lowerLetter"/>
      <w:lvlText w:val="%8."/>
      <w:lvlJc w:val="left"/>
      <w:pPr>
        <w:tabs>
          <w:tab w:val="num" w:pos="5760"/>
        </w:tabs>
        <w:ind w:left="5760" w:hanging="360"/>
      </w:pPr>
    </w:lvl>
    <w:lvl w:ilvl="8" w:tplc="041A001B" w:tentative="true">
      <w:start w:val="1"/>
      <w:numFmt w:val="lowerRoman"/>
      <w:lvlText w:val="%9."/>
      <w:lvlJc w:val="right"/>
      <w:pPr>
        <w:tabs>
          <w:tab w:val="num" w:pos="6480"/>
        </w:tabs>
        <w:ind w:left="6480" w:hanging="180"/>
      </w:pPr>
    </w:lvl>
  </w:abstractNum>
  <w:abstractNum w:abstractNumId="5">
    <w:nsid w:val="545C2178"/>
    <w:multiLevelType w:val="hybridMultilevel"/>
    <w:tmpl w:val="E1867B98"/>
    <w:lvl w:ilvl="0" w:tplc="9BCC49A6">
      <w:start w:val="2"/>
      <w:numFmt w:val="bullet"/>
      <w:lvlText w:val="-"/>
      <w:lvlJc w:val="left"/>
      <w:pPr>
        <w:tabs>
          <w:tab w:val="num" w:pos="720"/>
        </w:tabs>
        <w:ind w:left="720" w:hanging="360"/>
      </w:pPr>
      <w:rPr>
        <w:rFonts w:hint="default" w:ascii="Times New Roman" w:hAnsi="Times New Roman" w:eastAsia="Times New Roman" w:cs="Times New Roman"/>
      </w:rPr>
    </w:lvl>
    <w:lvl w:ilvl="1" w:tplc="041A0003" w:tentative="true">
      <w:start w:val="1"/>
      <w:numFmt w:val="bullet"/>
      <w:lvlText w:val="o"/>
      <w:lvlJc w:val="left"/>
      <w:pPr>
        <w:tabs>
          <w:tab w:val="num" w:pos="1440"/>
        </w:tabs>
        <w:ind w:left="1440" w:hanging="360"/>
      </w:pPr>
      <w:rPr>
        <w:rFonts w:hint="default" w:ascii="Courier New" w:hAnsi="Courier New" w:cs="Courier New"/>
      </w:rPr>
    </w:lvl>
    <w:lvl w:ilvl="2" w:tplc="041A0005" w:tentative="true">
      <w:start w:val="1"/>
      <w:numFmt w:val="bullet"/>
      <w:lvlText w:val=""/>
      <w:lvlJc w:val="left"/>
      <w:pPr>
        <w:tabs>
          <w:tab w:val="num" w:pos="2160"/>
        </w:tabs>
        <w:ind w:left="2160" w:hanging="360"/>
      </w:pPr>
      <w:rPr>
        <w:rFonts w:hint="default" w:ascii="Wingdings" w:hAnsi="Wingdings"/>
      </w:rPr>
    </w:lvl>
    <w:lvl w:ilvl="3" w:tplc="041A0001" w:tentative="true">
      <w:start w:val="1"/>
      <w:numFmt w:val="bullet"/>
      <w:lvlText w:val=""/>
      <w:lvlJc w:val="left"/>
      <w:pPr>
        <w:tabs>
          <w:tab w:val="num" w:pos="2880"/>
        </w:tabs>
        <w:ind w:left="2880" w:hanging="360"/>
      </w:pPr>
      <w:rPr>
        <w:rFonts w:hint="default" w:ascii="Symbol" w:hAnsi="Symbol"/>
      </w:rPr>
    </w:lvl>
    <w:lvl w:ilvl="4" w:tplc="041A0003" w:tentative="true">
      <w:start w:val="1"/>
      <w:numFmt w:val="bullet"/>
      <w:lvlText w:val="o"/>
      <w:lvlJc w:val="left"/>
      <w:pPr>
        <w:tabs>
          <w:tab w:val="num" w:pos="3600"/>
        </w:tabs>
        <w:ind w:left="3600" w:hanging="360"/>
      </w:pPr>
      <w:rPr>
        <w:rFonts w:hint="default" w:ascii="Courier New" w:hAnsi="Courier New" w:cs="Courier New"/>
      </w:rPr>
    </w:lvl>
    <w:lvl w:ilvl="5" w:tplc="041A0005" w:tentative="true">
      <w:start w:val="1"/>
      <w:numFmt w:val="bullet"/>
      <w:lvlText w:val=""/>
      <w:lvlJc w:val="left"/>
      <w:pPr>
        <w:tabs>
          <w:tab w:val="num" w:pos="4320"/>
        </w:tabs>
        <w:ind w:left="4320" w:hanging="360"/>
      </w:pPr>
      <w:rPr>
        <w:rFonts w:hint="default" w:ascii="Wingdings" w:hAnsi="Wingdings"/>
      </w:rPr>
    </w:lvl>
    <w:lvl w:ilvl="6" w:tplc="041A0001" w:tentative="true">
      <w:start w:val="1"/>
      <w:numFmt w:val="bullet"/>
      <w:lvlText w:val=""/>
      <w:lvlJc w:val="left"/>
      <w:pPr>
        <w:tabs>
          <w:tab w:val="num" w:pos="5040"/>
        </w:tabs>
        <w:ind w:left="5040" w:hanging="360"/>
      </w:pPr>
      <w:rPr>
        <w:rFonts w:hint="default" w:ascii="Symbol" w:hAnsi="Symbol"/>
      </w:rPr>
    </w:lvl>
    <w:lvl w:ilvl="7" w:tplc="041A0003" w:tentative="true">
      <w:start w:val="1"/>
      <w:numFmt w:val="bullet"/>
      <w:lvlText w:val="o"/>
      <w:lvlJc w:val="left"/>
      <w:pPr>
        <w:tabs>
          <w:tab w:val="num" w:pos="5760"/>
        </w:tabs>
        <w:ind w:left="5760" w:hanging="360"/>
      </w:pPr>
      <w:rPr>
        <w:rFonts w:hint="default" w:ascii="Courier New" w:hAnsi="Courier New" w:cs="Courier New"/>
      </w:rPr>
    </w:lvl>
    <w:lvl w:ilvl="8" w:tplc="041A0005" w:tentative="true">
      <w:start w:val="1"/>
      <w:numFmt w:val="bullet"/>
      <w:lvlText w:val=""/>
      <w:lvlJc w:val="left"/>
      <w:pPr>
        <w:tabs>
          <w:tab w:val="num" w:pos="6480"/>
        </w:tabs>
        <w:ind w:left="6480" w:hanging="360"/>
      </w:pPr>
      <w:rPr>
        <w:rFonts w:hint="default" w:ascii="Wingdings" w:hAnsi="Wingdings"/>
      </w:rPr>
    </w:lvl>
  </w:abstractNum>
  <w:abstractNum w:abstractNumId="6">
    <w:nsid w:val="69B1728B"/>
    <w:multiLevelType w:val="hybridMultilevel"/>
    <w:tmpl w:val="406AA5F6"/>
    <w:lvl w:ilvl="0" w:tplc="041A000F">
      <w:start w:val="1"/>
      <w:numFmt w:val="decimal"/>
      <w:lvlText w:val="%1."/>
      <w:lvlJc w:val="left"/>
      <w:pPr>
        <w:tabs>
          <w:tab w:val="num" w:pos="720"/>
        </w:tabs>
        <w:ind w:left="720" w:hanging="360"/>
      </w:pPr>
      <w:rPr>
        <w:rFonts w:hint="default"/>
      </w:rPr>
    </w:lvl>
    <w:lvl w:ilvl="1" w:tplc="041A0019" w:tentative="true">
      <w:start w:val="1"/>
      <w:numFmt w:val="lowerLetter"/>
      <w:lvlText w:val="%2."/>
      <w:lvlJc w:val="left"/>
      <w:pPr>
        <w:tabs>
          <w:tab w:val="num" w:pos="1440"/>
        </w:tabs>
        <w:ind w:left="1440" w:hanging="360"/>
      </w:pPr>
    </w:lvl>
    <w:lvl w:ilvl="2" w:tplc="041A001B" w:tentative="true">
      <w:start w:val="1"/>
      <w:numFmt w:val="lowerRoman"/>
      <w:lvlText w:val="%3."/>
      <w:lvlJc w:val="right"/>
      <w:pPr>
        <w:tabs>
          <w:tab w:val="num" w:pos="2160"/>
        </w:tabs>
        <w:ind w:left="2160" w:hanging="180"/>
      </w:pPr>
    </w:lvl>
    <w:lvl w:ilvl="3" w:tplc="041A000F" w:tentative="true">
      <w:start w:val="1"/>
      <w:numFmt w:val="decimal"/>
      <w:lvlText w:val="%4."/>
      <w:lvlJc w:val="left"/>
      <w:pPr>
        <w:tabs>
          <w:tab w:val="num" w:pos="2880"/>
        </w:tabs>
        <w:ind w:left="2880" w:hanging="360"/>
      </w:pPr>
    </w:lvl>
    <w:lvl w:ilvl="4" w:tplc="041A0019" w:tentative="true">
      <w:start w:val="1"/>
      <w:numFmt w:val="lowerLetter"/>
      <w:lvlText w:val="%5."/>
      <w:lvlJc w:val="left"/>
      <w:pPr>
        <w:tabs>
          <w:tab w:val="num" w:pos="3600"/>
        </w:tabs>
        <w:ind w:left="3600" w:hanging="360"/>
      </w:pPr>
    </w:lvl>
    <w:lvl w:ilvl="5" w:tplc="041A001B" w:tentative="true">
      <w:start w:val="1"/>
      <w:numFmt w:val="lowerRoman"/>
      <w:lvlText w:val="%6."/>
      <w:lvlJc w:val="right"/>
      <w:pPr>
        <w:tabs>
          <w:tab w:val="num" w:pos="4320"/>
        </w:tabs>
        <w:ind w:left="4320" w:hanging="180"/>
      </w:pPr>
    </w:lvl>
    <w:lvl w:ilvl="6" w:tplc="041A000F" w:tentative="true">
      <w:start w:val="1"/>
      <w:numFmt w:val="decimal"/>
      <w:lvlText w:val="%7."/>
      <w:lvlJc w:val="left"/>
      <w:pPr>
        <w:tabs>
          <w:tab w:val="num" w:pos="5040"/>
        </w:tabs>
        <w:ind w:left="5040" w:hanging="360"/>
      </w:pPr>
    </w:lvl>
    <w:lvl w:ilvl="7" w:tplc="041A0019" w:tentative="true">
      <w:start w:val="1"/>
      <w:numFmt w:val="lowerLetter"/>
      <w:lvlText w:val="%8."/>
      <w:lvlJc w:val="left"/>
      <w:pPr>
        <w:tabs>
          <w:tab w:val="num" w:pos="5760"/>
        </w:tabs>
        <w:ind w:left="5760" w:hanging="360"/>
      </w:pPr>
    </w:lvl>
    <w:lvl w:ilvl="8" w:tplc="041A001B" w:tentative="true">
      <w:start w:val="1"/>
      <w:numFmt w:val="lowerRoman"/>
      <w:lvlText w:val="%9."/>
      <w:lvlJc w:val="right"/>
      <w:pPr>
        <w:tabs>
          <w:tab w:val="num" w:pos="6480"/>
        </w:tabs>
        <w:ind w:left="6480" w:hanging="180"/>
      </w:pPr>
    </w:lvl>
  </w:abstractNum>
  <w:num w:numId="1">
    <w:abstractNumId w:val="3"/>
  </w:num>
  <w:num w:numId="2">
    <w:abstractNumId w:val="4"/>
  </w:num>
  <w:num w:numId="3">
    <w:abstractNumId w:val="2"/>
  </w:num>
  <w:num w:numId="4">
    <w:abstractNumId w:val="5"/>
  </w:num>
  <w:num w:numId="5">
    <w:abstractNumId w:val="1"/>
  </w:num>
  <w:num w:numId="6">
    <w:abstractNumId w:val="6"/>
  </w:num>
  <w:num w:numId="7">
    <w:abstractNumId w:val="0"/>
  </w:num>
</w:numbering>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zoom w:percent="120"/>
  <w:embedSystemFonts/>
  <w:proofState w:spelling="clean"/>
  <w:attachedTemplate r:id="rId1"/>
  <w:stylePaneFormatFilter w:val="3F01"/>
  <w:defaultTabStop w:val="708"/>
  <w:hyphenationZone w:val="425"/>
  <w:noPunctuationKerning/>
  <w:characterSpacingControl w:val="doNotCompress"/>
  <w:hdrShapeDefaults>
    <o:shapedefaults spidmax="128001" v:ext="edi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0866"/>
    <w:rsid w:val="000007D5"/>
    <w:rsid w:val="00000910"/>
    <w:rsid w:val="0000121A"/>
    <w:rsid w:val="0000499A"/>
    <w:rsid w:val="00005898"/>
    <w:rsid w:val="00005DCE"/>
    <w:rsid w:val="00010C52"/>
    <w:rsid w:val="00011A82"/>
    <w:rsid w:val="0002326F"/>
    <w:rsid w:val="00031784"/>
    <w:rsid w:val="00032381"/>
    <w:rsid w:val="00040475"/>
    <w:rsid w:val="00042BE3"/>
    <w:rsid w:val="00050220"/>
    <w:rsid w:val="00055CE4"/>
    <w:rsid w:val="000663D2"/>
    <w:rsid w:val="00071178"/>
    <w:rsid w:val="0008204E"/>
    <w:rsid w:val="0008282D"/>
    <w:rsid w:val="00083845"/>
    <w:rsid w:val="000855BB"/>
    <w:rsid w:val="0009041C"/>
    <w:rsid w:val="00091D97"/>
    <w:rsid w:val="000A0046"/>
    <w:rsid w:val="000A62FC"/>
    <w:rsid w:val="000A749A"/>
    <w:rsid w:val="000A7DB6"/>
    <w:rsid w:val="000B23DA"/>
    <w:rsid w:val="000B4276"/>
    <w:rsid w:val="000B6F65"/>
    <w:rsid w:val="000D0755"/>
    <w:rsid w:val="000D10DC"/>
    <w:rsid w:val="000D4C3C"/>
    <w:rsid w:val="000E25B2"/>
    <w:rsid w:val="000F50E3"/>
    <w:rsid w:val="0010018E"/>
    <w:rsid w:val="0011129B"/>
    <w:rsid w:val="0011577C"/>
    <w:rsid w:val="001306D8"/>
    <w:rsid w:val="001312D8"/>
    <w:rsid w:val="00136779"/>
    <w:rsid w:val="001412ED"/>
    <w:rsid w:val="00143FD8"/>
    <w:rsid w:val="001552BD"/>
    <w:rsid w:val="00156B9C"/>
    <w:rsid w:val="00156C2B"/>
    <w:rsid w:val="001738D3"/>
    <w:rsid w:val="001805F4"/>
    <w:rsid w:val="00190AB6"/>
    <w:rsid w:val="00192348"/>
    <w:rsid w:val="001946E8"/>
    <w:rsid w:val="001A0253"/>
    <w:rsid w:val="001B2A1C"/>
    <w:rsid w:val="001C1063"/>
    <w:rsid w:val="001D117F"/>
    <w:rsid w:val="001D1F97"/>
    <w:rsid w:val="001D3537"/>
    <w:rsid w:val="001E5FBD"/>
    <w:rsid w:val="001E6DDD"/>
    <w:rsid w:val="001F546C"/>
    <w:rsid w:val="00203C9D"/>
    <w:rsid w:val="002128BA"/>
    <w:rsid w:val="002175CC"/>
    <w:rsid w:val="002219C0"/>
    <w:rsid w:val="00226319"/>
    <w:rsid w:val="00227846"/>
    <w:rsid w:val="00233630"/>
    <w:rsid w:val="00235D30"/>
    <w:rsid w:val="0024412D"/>
    <w:rsid w:val="0027571C"/>
    <w:rsid w:val="002819BA"/>
    <w:rsid w:val="00285095"/>
    <w:rsid w:val="002A3849"/>
    <w:rsid w:val="002A4800"/>
    <w:rsid w:val="002A7218"/>
    <w:rsid w:val="002B6C48"/>
    <w:rsid w:val="002C25C4"/>
    <w:rsid w:val="002D11D0"/>
    <w:rsid w:val="002E2589"/>
    <w:rsid w:val="002E4C43"/>
    <w:rsid w:val="002E7CBD"/>
    <w:rsid w:val="00304513"/>
    <w:rsid w:val="00304BBD"/>
    <w:rsid w:val="003130A4"/>
    <w:rsid w:val="0031342D"/>
    <w:rsid w:val="00322B00"/>
    <w:rsid w:val="00324EF7"/>
    <w:rsid w:val="00327B45"/>
    <w:rsid w:val="00335FB2"/>
    <w:rsid w:val="00336794"/>
    <w:rsid w:val="00342F48"/>
    <w:rsid w:val="00350FE7"/>
    <w:rsid w:val="0035248B"/>
    <w:rsid w:val="003553E6"/>
    <w:rsid w:val="0036413B"/>
    <w:rsid w:val="00367741"/>
    <w:rsid w:val="00371801"/>
    <w:rsid w:val="003724CE"/>
    <w:rsid w:val="003759FC"/>
    <w:rsid w:val="00380159"/>
    <w:rsid w:val="0039363D"/>
    <w:rsid w:val="0039453E"/>
    <w:rsid w:val="003975B7"/>
    <w:rsid w:val="003A4270"/>
    <w:rsid w:val="003A796D"/>
    <w:rsid w:val="003B03DF"/>
    <w:rsid w:val="003B37E5"/>
    <w:rsid w:val="003B509E"/>
    <w:rsid w:val="003B7545"/>
    <w:rsid w:val="003D21C9"/>
    <w:rsid w:val="003D23D2"/>
    <w:rsid w:val="003D6BAA"/>
    <w:rsid w:val="003F6F5D"/>
    <w:rsid w:val="003F72C0"/>
    <w:rsid w:val="00400A4D"/>
    <w:rsid w:val="00412E42"/>
    <w:rsid w:val="00417D8D"/>
    <w:rsid w:val="00445C46"/>
    <w:rsid w:val="004539C8"/>
    <w:rsid w:val="00463667"/>
    <w:rsid w:val="0046419D"/>
    <w:rsid w:val="00474668"/>
    <w:rsid w:val="004833AB"/>
    <w:rsid w:val="0048392A"/>
    <w:rsid w:val="00483CB1"/>
    <w:rsid w:val="00486180"/>
    <w:rsid w:val="004A3A51"/>
    <w:rsid w:val="004B0BDA"/>
    <w:rsid w:val="004B3ECC"/>
    <w:rsid w:val="004C13F7"/>
    <w:rsid w:val="004D30BC"/>
    <w:rsid w:val="004D59DD"/>
    <w:rsid w:val="004E02F9"/>
    <w:rsid w:val="004E3ED4"/>
    <w:rsid w:val="004E7681"/>
    <w:rsid w:val="00501B3C"/>
    <w:rsid w:val="00514C5A"/>
    <w:rsid w:val="00517D1F"/>
    <w:rsid w:val="00517DE7"/>
    <w:rsid w:val="0052187A"/>
    <w:rsid w:val="00530019"/>
    <w:rsid w:val="00560B1B"/>
    <w:rsid w:val="005620D1"/>
    <w:rsid w:val="00573B7E"/>
    <w:rsid w:val="00576B29"/>
    <w:rsid w:val="00586C68"/>
    <w:rsid w:val="0059060E"/>
    <w:rsid w:val="00595F15"/>
    <w:rsid w:val="005A2DE0"/>
    <w:rsid w:val="005B0355"/>
    <w:rsid w:val="005B6198"/>
    <w:rsid w:val="005B6C62"/>
    <w:rsid w:val="005C1924"/>
    <w:rsid w:val="005C4324"/>
    <w:rsid w:val="005D307D"/>
    <w:rsid w:val="005D77C1"/>
    <w:rsid w:val="005E0EFE"/>
    <w:rsid w:val="005E3070"/>
    <w:rsid w:val="005E3127"/>
    <w:rsid w:val="0061019E"/>
    <w:rsid w:val="006171C5"/>
    <w:rsid w:val="006374AC"/>
    <w:rsid w:val="0064797D"/>
    <w:rsid w:val="006665C9"/>
    <w:rsid w:val="006743B2"/>
    <w:rsid w:val="00677005"/>
    <w:rsid w:val="0068481A"/>
    <w:rsid w:val="00690140"/>
    <w:rsid w:val="006A366C"/>
    <w:rsid w:val="006C1D80"/>
    <w:rsid w:val="006C43EA"/>
    <w:rsid w:val="006C640F"/>
    <w:rsid w:val="006D04DB"/>
    <w:rsid w:val="006D67C8"/>
    <w:rsid w:val="006D6AB8"/>
    <w:rsid w:val="006D7DF8"/>
    <w:rsid w:val="006E26A1"/>
    <w:rsid w:val="006E7D35"/>
    <w:rsid w:val="006E7FDF"/>
    <w:rsid w:val="006F1578"/>
    <w:rsid w:val="006F16C7"/>
    <w:rsid w:val="006F5245"/>
    <w:rsid w:val="00710321"/>
    <w:rsid w:val="00714175"/>
    <w:rsid w:val="0071599E"/>
    <w:rsid w:val="007164D9"/>
    <w:rsid w:val="0072627F"/>
    <w:rsid w:val="007308FA"/>
    <w:rsid w:val="00734C27"/>
    <w:rsid w:val="0074372A"/>
    <w:rsid w:val="00753152"/>
    <w:rsid w:val="00761C44"/>
    <w:rsid w:val="00763885"/>
    <w:rsid w:val="00763F78"/>
    <w:rsid w:val="007825FA"/>
    <w:rsid w:val="0079486D"/>
    <w:rsid w:val="00795DD2"/>
    <w:rsid w:val="007A4698"/>
    <w:rsid w:val="007A7540"/>
    <w:rsid w:val="007B0169"/>
    <w:rsid w:val="007B60E3"/>
    <w:rsid w:val="007C222C"/>
    <w:rsid w:val="007C4C92"/>
    <w:rsid w:val="007D4F05"/>
    <w:rsid w:val="007E0231"/>
    <w:rsid w:val="007E67B9"/>
    <w:rsid w:val="007E72BD"/>
    <w:rsid w:val="007E7F33"/>
    <w:rsid w:val="007F3CAA"/>
    <w:rsid w:val="00814B43"/>
    <w:rsid w:val="00820568"/>
    <w:rsid w:val="00823C44"/>
    <w:rsid w:val="008350D9"/>
    <w:rsid w:val="008725A1"/>
    <w:rsid w:val="008950A9"/>
    <w:rsid w:val="008971FB"/>
    <w:rsid w:val="008A22FE"/>
    <w:rsid w:val="008B36DE"/>
    <w:rsid w:val="00903141"/>
    <w:rsid w:val="00905726"/>
    <w:rsid w:val="009057BE"/>
    <w:rsid w:val="009073BA"/>
    <w:rsid w:val="00916C77"/>
    <w:rsid w:val="00924F94"/>
    <w:rsid w:val="0092589E"/>
    <w:rsid w:val="00933FB2"/>
    <w:rsid w:val="00934FD9"/>
    <w:rsid w:val="00936986"/>
    <w:rsid w:val="009545C5"/>
    <w:rsid w:val="009606BE"/>
    <w:rsid w:val="009676CA"/>
    <w:rsid w:val="00967873"/>
    <w:rsid w:val="00972D89"/>
    <w:rsid w:val="009868CF"/>
    <w:rsid w:val="00987D22"/>
    <w:rsid w:val="009913D0"/>
    <w:rsid w:val="00992455"/>
    <w:rsid w:val="009B07AE"/>
    <w:rsid w:val="009C2C87"/>
    <w:rsid w:val="009C4AA3"/>
    <w:rsid w:val="009C7482"/>
    <w:rsid w:val="009D7595"/>
    <w:rsid w:val="009D78EC"/>
    <w:rsid w:val="009E197B"/>
    <w:rsid w:val="00A000DC"/>
    <w:rsid w:val="00A03230"/>
    <w:rsid w:val="00A17C36"/>
    <w:rsid w:val="00A2110D"/>
    <w:rsid w:val="00A216E1"/>
    <w:rsid w:val="00A22804"/>
    <w:rsid w:val="00A23C1B"/>
    <w:rsid w:val="00A33737"/>
    <w:rsid w:val="00A4108D"/>
    <w:rsid w:val="00A46F9D"/>
    <w:rsid w:val="00A56C15"/>
    <w:rsid w:val="00A57543"/>
    <w:rsid w:val="00A614AD"/>
    <w:rsid w:val="00A61B5A"/>
    <w:rsid w:val="00A63177"/>
    <w:rsid w:val="00A64CAF"/>
    <w:rsid w:val="00A75122"/>
    <w:rsid w:val="00A75591"/>
    <w:rsid w:val="00A7752B"/>
    <w:rsid w:val="00A775A6"/>
    <w:rsid w:val="00A80866"/>
    <w:rsid w:val="00A850EC"/>
    <w:rsid w:val="00A9300E"/>
    <w:rsid w:val="00A95342"/>
    <w:rsid w:val="00A96063"/>
    <w:rsid w:val="00AA04BC"/>
    <w:rsid w:val="00AA0C2E"/>
    <w:rsid w:val="00AA4D8F"/>
    <w:rsid w:val="00AA74BD"/>
    <w:rsid w:val="00AA7E5E"/>
    <w:rsid w:val="00AB127A"/>
    <w:rsid w:val="00AB249A"/>
    <w:rsid w:val="00AB52AD"/>
    <w:rsid w:val="00AB7C71"/>
    <w:rsid w:val="00AD0B9C"/>
    <w:rsid w:val="00AE2F68"/>
    <w:rsid w:val="00AF423C"/>
    <w:rsid w:val="00AF4CF1"/>
    <w:rsid w:val="00B1356A"/>
    <w:rsid w:val="00B14EC9"/>
    <w:rsid w:val="00B36BAD"/>
    <w:rsid w:val="00B40876"/>
    <w:rsid w:val="00B42942"/>
    <w:rsid w:val="00B517DB"/>
    <w:rsid w:val="00B61CDF"/>
    <w:rsid w:val="00B71AF5"/>
    <w:rsid w:val="00B8389A"/>
    <w:rsid w:val="00B873C5"/>
    <w:rsid w:val="00B8778C"/>
    <w:rsid w:val="00B925D3"/>
    <w:rsid w:val="00BB1FFE"/>
    <w:rsid w:val="00BB5DF2"/>
    <w:rsid w:val="00BC120C"/>
    <w:rsid w:val="00BD0FF8"/>
    <w:rsid w:val="00BD4EEE"/>
    <w:rsid w:val="00BE633E"/>
    <w:rsid w:val="00BE7393"/>
    <w:rsid w:val="00BF0BA9"/>
    <w:rsid w:val="00BF2ED6"/>
    <w:rsid w:val="00C006D0"/>
    <w:rsid w:val="00C112F7"/>
    <w:rsid w:val="00C1754E"/>
    <w:rsid w:val="00C23946"/>
    <w:rsid w:val="00C254B4"/>
    <w:rsid w:val="00C37079"/>
    <w:rsid w:val="00C44AFB"/>
    <w:rsid w:val="00C66577"/>
    <w:rsid w:val="00C74DAF"/>
    <w:rsid w:val="00C828B7"/>
    <w:rsid w:val="00C83656"/>
    <w:rsid w:val="00C91337"/>
    <w:rsid w:val="00CA0C1B"/>
    <w:rsid w:val="00CB3BD0"/>
    <w:rsid w:val="00CB7997"/>
    <w:rsid w:val="00CE20E3"/>
    <w:rsid w:val="00CE23AC"/>
    <w:rsid w:val="00CE2F26"/>
    <w:rsid w:val="00CE7D58"/>
    <w:rsid w:val="00CF6A67"/>
    <w:rsid w:val="00CF6FF0"/>
    <w:rsid w:val="00D121A1"/>
    <w:rsid w:val="00D21B3F"/>
    <w:rsid w:val="00D223EA"/>
    <w:rsid w:val="00D36D82"/>
    <w:rsid w:val="00D73494"/>
    <w:rsid w:val="00D74140"/>
    <w:rsid w:val="00D76CD6"/>
    <w:rsid w:val="00D863AF"/>
    <w:rsid w:val="00D86845"/>
    <w:rsid w:val="00DA4A49"/>
    <w:rsid w:val="00DB10FF"/>
    <w:rsid w:val="00DB3724"/>
    <w:rsid w:val="00DC6C9B"/>
    <w:rsid w:val="00DD6A91"/>
    <w:rsid w:val="00DE52B1"/>
    <w:rsid w:val="00DF397A"/>
    <w:rsid w:val="00DF50AA"/>
    <w:rsid w:val="00DF5DF8"/>
    <w:rsid w:val="00E06643"/>
    <w:rsid w:val="00E07E97"/>
    <w:rsid w:val="00E247F5"/>
    <w:rsid w:val="00E3192A"/>
    <w:rsid w:val="00E3587E"/>
    <w:rsid w:val="00E40334"/>
    <w:rsid w:val="00E4391B"/>
    <w:rsid w:val="00E47370"/>
    <w:rsid w:val="00E50897"/>
    <w:rsid w:val="00E577DA"/>
    <w:rsid w:val="00E65C80"/>
    <w:rsid w:val="00E67F62"/>
    <w:rsid w:val="00E8554A"/>
    <w:rsid w:val="00E85762"/>
    <w:rsid w:val="00E91312"/>
    <w:rsid w:val="00EC1DF1"/>
    <w:rsid w:val="00EC4166"/>
    <w:rsid w:val="00ED13E6"/>
    <w:rsid w:val="00ED1DC6"/>
    <w:rsid w:val="00ED4F3F"/>
    <w:rsid w:val="00EE18A7"/>
    <w:rsid w:val="00EF36FE"/>
    <w:rsid w:val="00F00085"/>
    <w:rsid w:val="00F000A6"/>
    <w:rsid w:val="00F03C28"/>
    <w:rsid w:val="00F14949"/>
    <w:rsid w:val="00F1608D"/>
    <w:rsid w:val="00F20FE2"/>
    <w:rsid w:val="00F23644"/>
    <w:rsid w:val="00F33536"/>
    <w:rsid w:val="00F342DF"/>
    <w:rsid w:val="00F37FDF"/>
    <w:rsid w:val="00F40E3D"/>
    <w:rsid w:val="00F44FE9"/>
    <w:rsid w:val="00F45814"/>
    <w:rsid w:val="00F56896"/>
    <w:rsid w:val="00F66AE3"/>
    <w:rsid w:val="00F67C5B"/>
    <w:rsid w:val="00F85560"/>
    <w:rsid w:val="00F92E73"/>
    <w:rsid w:val="00FA1BCE"/>
    <w:rsid w:val="00FB4835"/>
    <w:rsid w:val="00FC6B59"/>
    <w:rsid w:val="00FD02E7"/>
    <w:rsid w:val="00FD0BD7"/>
    <w:rsid w:val="00FD3E9D"/>
    <w:rsid w:val="00FF3AEA"/>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spidmax="128001" v:ext="edit"/>
    <o:shapelayout v:ext="edit">
      <o:idmap data="1" v:ext="edit"/>
    </o:shapelayout>
  </w:shapeDefaults>
  <w:decimalSymbol w:val=","/>
  <w:listSeparator w:val=";"/>
  <w14:docId w14:val="11C0D2DE"/>
  <w15:docId w15:val="{4B371CE2-99C0-4D33-81A0-DB5F3C7B8ADB}"/>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imes New Roman" w:cs="Times New Roman"/>
        <w:lang w:val="hr-HR" w:eastAsia="hr-HR" w:bidi="ar-SA"/>
      </w:rPr>
    </w:rPrDefault>
    <w:pPrDefault/>
  </w:docDefaults>
  <w:latentStyles w:defLockedState="false" w:defUIPriority="0" w:defSemiHidden="false" w:defUnhideWhenUsed="false" w:defQFormat="false" w:count="376">
    <w:lsdException w:name="Normal" w:qFormat="true"/>
    <w:lsdException w:name="heading 1" w:qFormat="true"/>
    <w:lsdException w:name="heading 2" w:qFormat="true"/>
    <w:lsdException w:name="heading 3" w:qFormat="true"/>
    <w:lsdException w:name="heading 4" w:qFormat="true"/>
    <w:lsdException w:name="heading 5" w:qFormat="true"/>
    <w:lsdException w:name="heading 6" w:semiHidden="true" w:unhideWhenUsed="true" w:qFormat="true"/>
    <w:lsdException w:name="heading 7" w:semiHidden="true" w:unhideWhenUsed="true" w:qFormat="true"/>
    <w:lsdException w:name="heading 8" w:semiHidden="true" w:unhideWhenUsed="true" w:qFormat="true"/>
    <w:lsdException w:name="heading 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semiHidden="true" w:unhideWhenUsed="true"/>
    <w:lsdException w:name="toc 2" w:semiHidden="true" w:unhideWhenUsed="true"/>
    <w:lsdException w:name="toc 3" w:semiHidden="true" w:unhideWhenUsed="true"/>
    <w:lsdException w:name="toc 4" w:semiHidden="true" w:unhideWhenUsed="true"/>
    <w:lsdException w:name="toc 5" w:semiHidden="true" w:unhideWhenUsed="true"/>
    <w:lsdException w:name="toc 6" w:semiHidden="true" w:unhideWhenUsed="true"/>
    <w:lsdException w:name="toc 7" w:semiHidden="true" w:unhideWhenUsed="true"/>
    <w:lsdException w:name="toc 8" w:semiHidden="true" w:unhideWhenUsed="true"/>
    <w:lsdException w:name="toc 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uiPriority="99" w:semiHidden="true" w:unhideWhenUsed="true"/>
    <w:lsdException w:name="index heading" w:semiHidden="true" w:unhideWhenUsed="true"/>
    <w:lsdException w:name="caption"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2" w:semiHidden="true" w:unhideWhenUsed="true"/>
    <w:lsdException w:name="List 3"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qFormat="true"/>
    <w:lsdException w:name="Closing" w:semiHidden="true" w:unhideWhenUsed="true"/>
    <w:lsdException w:name="Signature" w:semiHidden="true" w:unhideWhenUsed="true"/>
    <w:lsdException w:name="Default Paragraph Font"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qFormat="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qFormat="true"/>
    <w:lsdException w:name="Emphasis"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Theme" w:semiHidden="true" w:unhideWhenUsed="true"/>
    <w:lsdException w:name="Placeholder Text" w:uiPriority="99"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true" w:unhideWhenUsed="true"/>
    <w:lsdException w:name="Smart Hyperlink" w:uiPriority="99" w:semiHidden="true" w:unhideWhenUsed="true"/>
    <w:lsdException w:name="Hashtag" w:uiPriority="99" w:semiHidden="true" w:unhideWhenUsed="true"/>
    <w:lsdException w:name="Unresolved Mention" w:uiPriority="99" w:semiHidden="true" w:unhideWhenUsed="true"/>
    <w:lsdException w:name="Smart Link" w:uiPriority="99" w:semiHidden="true" w:unhideWhenUsed="true"/>
  </w:latentStyles>
  <w:style w:type="paragraph" w:styleId="Normal" w:default="true">
    <w:name w:val="Normal"/>
    <w:qFormat/>
    <w:rsid w:val="005E3127"/>
    <w:pPr>
      <w:jc w:val="both"/>
    </w:pPr>
    <w:rPr>
      <w:sz w:val="24"/>
      <w:szCs w:val="24"/>
    </w:rPr>
  </w:style>
  <w:style w:type="paragraph" w:styleId="Naslov1">
    <w:name w:val="heading 1"/>
    <w:basedOn w:val="Normal"/>
    <w:next w:val="Normal"/>
    <w:qFormat/>
    <w:pPr>
      <w:keepNext/>
      <w:jc w:val="center"/>
      <w:outlineLvl w:val="0"/>
    </w:pPr>
    <w:rPr>
      <w:b/>
      <w:bCs/>
      <w:sz w:val="28"/>
    </w:rPr>
  </w:style>
  <w:style w:type="paragraph" w:styleId="Naslov2">
    <w:name w:val="heading 2"/>
    <w:basedOn w:val="Normal"/>
    <w:next w:val="Normal"/>
    <w:qFormat/>
    <w:pPr>
      <w:keepNext/>
      <w:jc w:val="left"/>
      <w:outlineLvl w:val="1"/>
    </w:pPr>
    <w:rPr>
      <w:b/>
      <w:bCs/>
    </w:rPr>
  </w:style>
  <w:style w:type="paragraph" w:styleId="Naslov3">
    <w:name w:val="heading 3"/>
    <w:basedOn w:val="Normal"/>
    <w:next w:val="Normal"/>
    <w:link w:val="Naslov3Char"/>
    <w:qFormat/>
    <w:pPr>
      <w:keepNext/>
      <w:jc w:val="center"/>
      <w:outlineLvl w:val="2"/>
    </w:pPr>
    <w:rPr>
      <w:b/>
      <w:bCs/>
    </w:rPr>
  </w:style>
  <w:style w:type="paragraph" w:styleId="Naslov4">
    <w:name w:val="heading 4"/>
    <w:basedOn w:val="Normal"/>
    <w:next w:val="Normal"/>
    <w:link w:val="Naslov4Char"/>
    <w:qFormat/>
    <w:pPr>
      <w:keepNext/>
      <w:jc w:val="right"/>
      <w:outlineLvl w:val="3"/>
    </w:pPr>
    <w:rPr>
      <w:b/>
      <w:bCs/>
    </w:rPr>
  </w:style>
  <w:style w:type="paragraph" w:styleId="Naslov5">
    <w:name w:val="heading 5"/>
    <w:basedOn w:val="Normal"/>
    <w:next w:val="Normal"/>
    <w:qFormat/>
    <w:pPr>
      <w:keepNext/>
      <w:jc w:val="center"/>
      <w:outlineLvl w:val="4"/>
    </w:pPr>
    <w:rPr>
      <w:sz w:val="28"/>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Zaglavlje">
    <w:name w:val="header"/>
    <w:basedOn w:val="Normal"/>
    <w:link w:val="ZaglavljeChar"/>
    <w:pPr>
      <w:tabs>
        <w:tab w:val="center" w:pos="4536"/>
        <w:tab w:val="right" w:pos="9072"/>
      </w:tabs>
    </w:pPr>
  </w:style>
  <w:style w:type="character" w:styleId="Brojstranice">
    <w:name w:val="page number"/>
    <w:basedOn w:val="Zadanifontodlomka"/>
  </w:style>
  <w:style w:type="paragraph" w:styleId="Tijeloteksta">
    <w:name w:val="Body Text"/>
    <w:basedOn w:val="Normal"/>
    <w:link w:val="TijelotekstaChar"/>
    <w:pPr>
      <w:jc w:val="left"/>
    </w:pPr>
  </w:style>
  <w:style w:type="paragraph" w:styleId="Podnoje">
    <w:name w:val="footer"/>
    <w:basedOn w:val="Normal"/>
    <w:link w:val="PodnojeChar"/>
    <w:uiPriority w:val="99"/>
    <w:pPr>
      <w:tabs>
        <w:tab w:val="center" w:pos="4536"/>
        <w:tab w:val="right" w:pos="9072"/>
      </w:tabs>
    </w:pPr>
  </w:style>
  <w:style w:type="paragraph" w:styleId="Uvuenotijeloteksta">
    <w:name w:val="Body Text Indent"/>
    <w:basedOn w:val="Normal"/>
    <w:pPr>
      <w:spacing w:after="120"/>
      <w:ind w:firstLine="708"/>
    </w:pPr>
  </w:style>
  <w:style w:type="paragraph" w:styleId="Tekstbalonia">
    <w:name w:val="Balloon Text"/>
    <w:basedOn w:val="Normal"/>
    <w:semiHidden/>
    <w:rsid w:val="003F72C0"/>
    <w:rPr>
      <w:rFonts w:ascii="Tahoma" w:hAnsi="Tahoma" w:cs="Tahoma"/>
      <w:sz w:val="16"/>
      <w:szCs w:val="16"/>
    </w:rPr>
  </w:style>
  <w:style w:type="paragraph" w:styleId="Bezproreda">
    <w:name w:val="No Spacing"/>
    <w:uiPriority w:val="1"/>
    <w:qFormat/>
    <w:rsid w:val="00820568"/>
    <w:pPr>
      <w:jc w:val="both"/>
    </w:pPr>
    <w:rPr>
      <w:sz w:val="24"/>
      <w:szCs w:val="24"/>
    </w:rPr>
  </w:style>
  <w:style w:type="character" w:styleId="Naslov3Char" w:customStyle="true">
    <w:name w:val="Naslov 3 Char"/>
    <w:link w:val="Naslov3"/>
    <w:rsid w:val="00367741"/>
    <w:rPr>
      <w:b/>
      <w:bCs/>
      <w:sz w:val="24"/>
      <w:szCs w:val="24"/>
    </w:rPr>
  </w:style>
  <w:style w:type="character" w:styleId="ZaglavljeChar" w:customStyle="true">
    <w:name w:val="Zaglavlje Char"/>
    <w:link w:val="Zaglavlje"/>
    <w:rsid w:val="00367741"/>
    <w:rPr>
      <w:sz w:val="24"/>
      <w:szCs w:val="24"/>
    </w:rPr>
  </w:style>
  <w:style w:type="paragraph" w:styleId="Odlomakpopisa">
    <w:name w:val="List Paragraph"/>
    <w:basedOn w:val="Normal"/>
    <w:uiPriority w:val="34"/>
    <w:qFormat/>
    <w:rsid w:val="00285095"/>
    <w:pPr>
      <w:ind w:left="720"/>
      <w:contextualSpacing/>
    </w:pPr>
  </w:style>
  <w:style w:type="character" w:styleId="PodnojeChar" w:customStyle="true">
    <w:name w:val="Podnožje Char"/>
    <w:basedOn w:val="Zadanifontodlomka"/>
    <w:link w:val="Podnoje"/>
    <w:uiPriority w:val="99"/>
    <w:rsid w:val="00380159"/>
    <w:rPr>
      <w:sz w:val="24"/>
      <w:szCs w:val="24"/>
    </w:rPr>
  </w:style>
  <w:style w:type="character" w:styleId="TijelotekstaChar" w:customStyle="true">
    <w:name w:val="Tijelo teksta Char"/>
    <w:basedOn w:val="Zadanifontodlomka"/>
    <w:link w:val="Tijeloteksta"/>
    <w:rsid w:val="001B2A1C"/>
    <w:rPr>
      <w:sz w:val="24"/>
      <w:szCs w:val="24"/>
    </w:rPr>
  </w:style>
  <w:style w:type="paragraph" w:styleId="Default" w:customStyle="true">
    <w:name w:val="Default"/>
    <w:rsid w:val="00576B29"/>
    <w:pPr>
      <w:autoSpaceDE w:val="false"/>
      <w:autoSpaceDN w:val="false"/>
      <w:adjustRightInd w:val="false"/>
    </w:pPr>
    <w:rPr>
      <w:rFonts w:ascii="Arial" w:hAnsi="Arial" w:cs="Arial"/>
      <w:color w:val="000000"/>
      <w:sz w:val="24"/>
      <w:szCs w:val="24"/>
    </w:rPr>
  </w:style>
  <w:style w:type="paragraph" w:styleId="Tekstfusnote">
    <w:name w:val="footnote text"/>
    <w:basedOn w:val="Normal"/>
    <w:link w:val="TekstfusnoteChar"/>
    <w:semiHidden/>
    <w:unhideWhenUsed/>
    <w:rsid w:val="00A000DC"/>
    <w:rPr>
      <w:sz w:val="20"/>
      <w:szCs w:val="20"/>
    </w:rPr>
  </w:style>
  <w:style w:type="character" w:styleId="TekstfusnoteChar" w:customStyle="true">
    <w:name w:val="Tekst fusnote Char"/>
    <w:basedOn w:val="Zadanifontodlomka"/>
    <w:link w:val="Tekstfusnote"/>
    <w:semiHidden/>
    <w:rsid w:val="00A000DC"/>
  </w:style>
  <w:style w:type="paragraph" w:styleId="Normal0" w:customStyle="true">
    <w:name w:val="Normal~"/>
    <w:basedOn w:val="Normal"/>
    <w:rsid w:val="00A000DC"/>
    <w:pPr>
      <w:suppressAutoHyphens/>
      <w:overflowPunct w:val="false"/>
      <w:autoSpaceDE w:val="false"/>
      <w:autoSpaceDN w:val="false"/>
      <w:adjustRightInd w:val="false"/>
      <w:spacing w:line="228" w:lineRule="auto"/>
      <w:jc w:val="left"/>
    </w:pPr>
    <w:rPr>
      <w:szCs w:val="20"/>
      <w:lang w:val="en-US"/>
    </w:rPr>
  </w:style>
  <w:style w:type="character" w:styleId="Referencafusnote">
    <w:name w:val="footnote reference"/>
    <w:basedOn w:val="Zadanifontodlomka"/>
    <w:semiHidden/>
    <w:unhideWhenUsed/>
    <w:rsid w:val="00A000DC"/>
    <w:rPr>
      <w:vertAlign w:val="superscript"/>
    </w:rPr>
  </w:style>
  <w:style w:type="character" w:styleId="Naslov4Char" w:customStyle="true">
    <w:name w:val="Naslov 4 Char"/>
    <w:link w:val="Naslov4"/>
    <w:rsid w:val="006D6AB8"/>
    <w:rPr>
      <w:b/>
      <w:bCs/>
      <w:sz w:val="24"/>
      <w:szCs w:val="24"/>
    </w:r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3313263">
      <w:bodyDiv w:val="true"/>
      <w:marLeft w:val="0"/>
      <w:marRight w:val="0"/>
      <w:marTop w:val="0"/>
      <w:marBottom w:val="0"/>
      <w:divBdr>
        <w:top w:val="none" w:color="auto" w:sz="0" w:space="0"/>
        <w:left w:val="none" w:color="auto" w:sz="0" w:space="0"/>
        <w:bottom w:val="none" w:color="auto" w:sz="0" w:space="0"/>
        <w:right w:val="none" w:color="auto" w:sz="0" w:space="0"/>
      </w:divBdr>
    </w:div>
    <w:div w:id="68113645">
      <w:bodyDiv w:val="true"/>
      <w:marLeft w:val="0"/>
      <w:marRight w:val="0"/>
      <w:marTop w:val="0"/>
      <w:marBottom w:val="0"/>
      <w:divBdr>
        <w:top w:val="none" w:color="auto" w:sz="0" w:space="0"/>
        <w:left w:val="none" w:color="auto" w:sz="0" w:space="0"/>
        <w:bottom w:val="none" w:color="auto" w:sz="0" w:space="0"/>
        <w:right w:val="none" w:color="auto" w:sz="0" w:space="0"/>
      </w:divBdr>
    </w:div>
    <w:div w:id="72240546">
      <w:bodyDiv w:val="true"/>
      <w:marLeft w:val="0"/>
      <w:marRight w:val="0"/>
      <w:marTop w:val="0"/>
      <w:marBottom w:val="0"/>
      <w:divBdr>
        <w:top w:val="none" w:color="auto" w:sz="0" w:space="0"/>
        <w:left w:val="none" w:color="auto" w:sz="0" w:space="0"/>
        <w:bottom w:val="none" w:color="auto" w:sz="0" w:space="0"/>
        <w:right w:val="none" w:color="auto" w:sz="0" w:space="0"/>
      </w:divBdr>
    </w:div>
    <w:div w:id="74016595">
      <w:bodyDiv w:val="true"/>
      <w:marLeft w:val="0"/>
      <w:marRight w:val="0"/>
      <w:marTop w:val="0"/>
      <w:marBottom w:val="0"/>
      <w:divBdr>
        <w:top w:val="none" w:color="auto" w:sz="0" w:space="0"/>
        <w:left w:val="none" w:color="auto" w:sz="0" w:space="0"/>
        <w:bottom w:val="none" w:color="auto" w:sz="0" w:space="0"/>
        <w:right w:val="none" w:color="auto" w:sz="0" w:space="0"/>
      </w:divBdr>
    </w:div>
    <w:div w:id="96558461">
      <w:bodyDiv w:val="true"/>
      <w:marLeft w:val="0"/>
      <w:marRight w:val="0"/>
      <w:marTop w:val="0"/>
      <w:marBottom w:val="0"/>
      <w:divBdr>
        <w:top w:val="none" w:color="auto" w:sz="0" w:space="0"/>
        <w:left w:val="none" w:color="auto" w:sz="0" w:space="0"/>
        <w:bottom w:val="none" w:color="auto" w:sz="0" w:space="0"/>
        <w:right w:val="none" w:color="auto" w:sz="0" w:space="0"/>
      </w:divBdr>
    </w:div>
    <w:div w:id="134103795">
      <w:bodyDiv w:val="true"/>
      <w:marLeft w:val="0"/>
      <w:marRight w:val="0"/>
      <w:marTop w:val="0"/>
      <w:marBottom w:val="0"/>
      <w:divBdr>
        <w:top w:val="none" w:color="auto" w:sz="0" w:space="0"/>
        <w:left w:val="none" w:color="auto" w:sz="0" w:space="0"/>
        <w:bottom w:val="none" w:color="auto" w:sz="0" w:space="0"/>
        <w:right w:val="none" w:color="auto" w:sz="0" w:space="0"/>
      </w:divBdr>
    </w:div>
    <w:div w:id="166022178">
      <w:bodyDiv w:val="true"/>
      <w:marLeft w:val="0"/>
      <w:marRight w:val="0"/>
      <w:marTop w:val="0"/>
      <w:marBottom w:val="0"/>
      <w:divBdr>
        <w:top w:val="none" w:color="auto" w:sz="0" w:space="0"/>
        <w:left w:val="none" w:color="auto" w:sz="0" w:space="0"/>
        <w:bottom w:val="none" w:color="auto" w:sz="0" w:space="0"/>
        <w:right w:val="none" w:color="auto" w:sz="0" w:space="0"/>
      </w:divBdr>
    </w:div>
    <w:div w:id="210925706">
      <w:bodyDiv w:val="true"/>
      <w:marLeft w:val="0"/>
      <w:marRight w:val="0"/>
      <w:marTop w:val="0"/>
      <w:marBottom w:val="0"/>
      <w:divBdr>
        <w:top w:val="none" w:color="auto" w:sz="0" w:space="0"/>
        <w:left w:val="none" w:color="auto" w:sz="0" w:space="0"/>
        <w:bottom w:val="none" w:color="auto" w:sz="0" w:space="0"/>
        <w:right w:val="none" w:color="auto" w:sz="0" w:space="0"/>
      </w:divBdr>
    </w:div>
    <w:div w:id="275336104">
      <w:bodyDiv w:val="true"/>
      <w:marLeft w:val="0"/>
      <w:marRight w:val="0"/>
      <w:marTop w:val="0"/>
      <w:marBottom w:val="0"/>
      <w:divBdr>
        <w:top w:val="none" w:color="auto" w:sz="0" w:space="0"/>
        <w:left w:val="none" w:color="auto" w:sz="0" w:space="0"/>
        <w:bottom w:val="none" w:color="auto" w:sz="0" w:space="0"/>
        <w:right w:val="none" w:color="auto" w:sz="0" w:space="0"/>
      </w:divBdr>
    </w:div>
    <w:div w:id="281112386">
      <w:bodyDiv w:val="true"/>
      <w:marLeft w:val="0"/>
      <w:marRight w:val="0"/>
      <w:marTop w:val="0"/>
      <w:marBottom w:val="0"/>
      <w:divBdr>
        <w:top w:val="none" w:color="auto" w:sz="0" w:space="0"/>
        <w:left w:val="none" w:color="auto" w:sz="0" w:space="0"/>
        <w:bottom w:val="none" w:color="auto" w:sz="0" w:space="0"/>
        <w:right w:val="none" w:color="auto" w:sz="0" w:space="0"/>
      </w:divBdr>
    </w:div>
    <w:div w:id="361827235">
      <w:bodyDiv w:val="true"/>
      <w:marLeft w:val="0"/>
      <w:marRight w:val="0"/>
      <w:marTop w:val="0"/>
      <w:marBottom w:val="0"/>
      <w:divBdr>
        <w:top w:val="none" w:color="auto" w:sz="0" w:space="0"/>
        <w:left w:val="none" w:color="auto" w:sz="0" w:space="0"/>
        <w:bottom w:val="none" w:color="auto" w:sz="0" w:space="0"/>
        <w:right w:val="none" w:color="auto" w:sz="0" w:space="0"/>
      </w:divBdr>
    </w:div>
    <w:div w:id="399407827">
      <w:bodyDiv w:val="true"/>
      <w:marLeft w:val="0"/>
      <w:marRight w:val="0"/>
      <w:marTop w:val="0"/>
      <w:marBottom w:val="0"/>
      <w:divBdr>
        <w:top w:val="none" w:color="auto" w:sz="0" w:space="0"/>
        <w:left w:val="none" w:color="auto" w:sz="0" w:space="0"/>
        <w:bottom w:val="none" w:color="auto" w:sz="0" w:space="0"/>
        <w:right w:val="none" w:color="auto" w:sz="0" w:space="0"/>
      </w:divBdr>
    </w:div>
    <w:div w:id="461925818">
      <w:bodyDiv w:val="true"/>
      <w:marLeft w:val="0"/>
      <w:marRight w:val="0"/>
      <w:marTop w:val="0"/>
      <w:marBottom w:val="0"/>
      <w:divBdr>
        <w:top w:val="none" w:color="auto" w:sz="0" w:space="0"/>
        <w:left w:val="none" w:color="auto" w:sz="0" w:space="0"/>
        <w:bottom w:val="none" w:color="auto" w:sz="0" w:space="0"/>
        <w:right w:val="none" w:color="auto" w:sz="0" w:space="0"/>
      </w:divBdr>
    </w:div>
    <w:div w:id="462189343">
      <w:bodyDiv w:val="true"/>
      <w:marLeft w:val="0"/>
      <w:marRight w:val="0"/>
      <w:marTop w:val="0"/>
      <w:marBottom w:val="0"/>
      <w:divBdr>
        <w:top w:val="none" w:color="auto" w:sz="0" w:space="0"/>
        <w:left w:val="none" w:color="auto" w:sz="0" w:space="0"/>
        <w:bottom w:val="none" w:color="auto" w:sz="0" w:space="0"/>
        <w:right w:val="none" w:color="auto" w:sz="0" w:space="0"/>
      </w:divBdr>
    </w:div>
    <w:div w:id="479078341">
      <w:bodyDiv w:val="true"/>
      <w:marLeft w:val="0"/>
      <w:marRight w:val="0"/>
      <w:marTop w:val="0"/>
      <w:marBottom w:val="0"/>
      <w:divBdr>
        <w:top w:val="none" w:color="auto" w:sz="0" w:space="0"/>
        <w:left w:val="none" w:color="auto" w:sz="0" w:space="0"/>
        <w:bottom w:val="none" w:color="auto" w:sz="0" w:space="0"/>
        <w:right w:val="none" w:color="auto" w:sz="0" w:space="0"/>
      </w:divBdr>
    </w:div>
    <w:div w:id="489490213">
      <w:bodyDiv w:val="true"/>
      <w:marLeft w:val="0"/>
      <w:marRight w:val="0"/>
      <w:marTop w:val="0"/>
      <w:marBottom w:val="0"/>
      <w:divBdr>
        <w:top w:val="none" w:color="auto" w:sz="0" w:space="0"/>
        <w:left w:val="none" w:color="auto" w:sz="0" w:space="0"/>
        <w:bottom w:val="none" w:color="auto" w:sz="0" w:space="0"/>
        <w:right w:val="none" w:color="auto" w:sz="0" w:space="0"/>
      </w:divBdr>
    </w:div>
    <w:div w:id="568229373">
      <w:bodyDiv w:val="true"/>
      <w:marLeft w:val="0"/>
      <w:marRight w:val="0"/>
      <w:marTop w:val="0"/>
      <w:marBottom w:val="0"/>
      <w:divBdr>
        <w:top w:val="none" w:color="auto" w:sz="0" w:space="0"/>
        <w:left w:val="none" w:color="auto" w:sz="0" w:space="0"/>
        <w:bottom w:val="none" w:color="auto" w:sz="0" w:space="0"/>
        <w:right w:val="none" w:color="auto" w:sz="0" w:space="0"/>
      </w:divBdr>
    </w:div>
    <w:div w:id="606353438">
      <w:bodyDiv w:val="true"/>
      <w:marLeft w:val="0"/>
      <w:marRight w:val="0"/>
      <w:marTop w:val="0"/>
      <w:marBottom w:val="0"/>
      <w:divBdr>
        <w:top w:val="none" w:color="auto" w:sz="0" w:space="0"/>
        <w:left w:val="none" w:color="auto" w:sz="0" w:space="0"/>
        <w:bottom w:val="none" w:color="auto" w:sz="0" w:space="0"/>
        <w:right w:val="none" w:color="auto" w:sz="0" w:space="0"/>
      </w:divBdr>
    </w:div>
    <w:div w:id="630987254">
      <w:bodyDiv w:val="true"/>
      <w:marLeft w:val="0"/>
      <w:marRight w:val="0"/>
      <w:marTop w:val="0"/>
      <w:marBottom w:val="0"/>
      <w:divBdr>
        <w:top w:val="none" w:color="auto" w:sz="0" w:space="0"/>
        <w:left w:val="none" w:color="auto" w:sz="0" w:space="0"/>
        <w:bottom w:val="none" w:color="auto" w:sz="0" w:space="0"/>
        <w:right w:val="none" w:color="auto" w:sz="0" w:space="0"/>
      </w:divBdr>
    </w:div>
    <w:div w:id="662658076">
      <w:bodyDiv w:val="true"/>
      <w:marLeft w:val="0"/>
      <w:marRight w:val="0"/>
      <w:marTop w:val="0"/>
      <w:marBottom w:val="0"/>
      <w:divBdr>
        <w:top w:val="none" w:color="auto" w:sz="0" w:space="0"/>
        <w:left w:val="none" w:color="auto" w:sz="0" w:space="0"/>
        <w:bottom w:val="none" w:color="auto" w:sz="0" w:space="0"/>
        <w:right w:val="none" w:color="auto" w:sz="0" w:space="0"/>
      </w:divBdr>
    </w:div>
    <w:div w:id="700980949">
      <w:bodyDiv w:val="true"/>
      <w:marLeft w:val="0"/>
      <w:marRight w:val="0"/>
      <w:marTop w:val="0"/>
      <w:marBottom w:val="0"/>
      <w:divBdr>
        <w:top w:val="none" w:color="auto" w:sz="0" w:space="0"/>
        <w:left w:val="none" w:color="auto" w:sz="0" w:space="0"/>
        <w:bottom w:val="none" w:color="auto" w:sz="0" w:space="0"/>
        <w:right w:val="none" w:color="auto" w:sz="0" w:space="0"/>
      </w:divBdr>
    </w:div>
    <w:div w:id="716247178">
      <w:bodyDiv w:val="true"/>
      <w:marLeft w:val="0"/>
      <w:marRight w:val="0"/>
      <w:marTop w:val="0"/>
      <w:marBottom w:val="0"/>
      <w:divBdr>
        <w:top w:val="none" w:color="auto" w:sz="0" w:space="0"/>
        <w:left w:val="none" w:color="auto" w:sz="0" w:space="0"/>
        <w:bottom w:val="none" w:color="auto" w:sz="0" w:space="0"/>
        <w:right w:val="none" w:color="auto" w:sz="0" w:space="0"/>
      </w:divBdr>
    </w:div>
    <w:div w:id="720328257">
      <w:bodyDiv w:val="true"/>
      <w:marLeft w:val="0"/>
      <w:marRight w:val="0"/>
      <w:marTop w:val="0"/>
      <w:marBottom w:val="0"/>
      <w:divBdr>
        <w:top w:val="none" w:color="auto" w:sz="0" w:space="0"/>
        <w:left w:val="none" w:color="auto" w:sz="0" w:space="0"/>
        <w:bottom w:val="none" w:color="auto" w:sz="0" w:space="0"/>
        <w:right w:val="none" w:color="auto" w:sz="0" w:space="0"/>
      </w:divBdr>
    </w:div>
    <w:div w:id="739671909">
      <w:bodyDiv w:val="true"/>
      <w:marLeft w:val="0"/>
      <w:marRight w:val="0"/>
      <w:marTop w:val="0"/>
      <w:marBottom w:val="0"/>
      <w:divBdr>
        <w:top w:val="none" w:color="auto" w:sz="0" w:space="0"/>
        <w:left w:val="none" w:color="auto" w:sz="0" w:space="0"/>
        <w:bottom w:val="none" w:color="auto" w:sz="0" w:space="0"/>
        <w:right w:val="none" w:color="auto" w:sz="0" w:space="0"/>
      </w:divBdr>
    </w:div>
    <w:div w:id="822745182">
      <w:bodyDiv w:val="true"/>
      <w:marLeft w:val="0"/>
      <w:marRight w:val="0"/>
      <w:marTop w:val="0"/>
      <w:marBottom w:val="0"/>
      <w:divBdr>
        <w:top w:val="none" w:color="auto" w:sz="0" w:space="0"/>
        <w:left w:val="none" w:color="auto" w:sz="0" w:space="0"/>
        <w:bottom w:val="none" w:color="auto" w:sz="0" w:space="0"/>
        <w:right w:val="none" w:color="auto" w:sz="0" w:space="0"/>
      </w:divBdr>
    </w:div>
    <w:div w:id="825631719">
      <w:bodyDiv w:val="true"/>
      <w:marLeft w:val="0"/>
      <w:marRight w:val="0"/>
      <w:marTop w:val="0"/>
      <w:marBottom w:val="0"/>
      <w:divBdr>
        <w:top w:val="none" w:color="auto" w:sz="0" w:space="0"/>
        <w:left w:val="none" w:color="auto" w:sz="0" w:space="0"/>
        <w:bottom w:val="none" w:color="auto" w:sz="0" w:space="0"/>
        <w:right w:val="none" w:color="auto" w:sz="0" w:space="0"/>
      </w:divBdr>
    </w:div>
    <w:div w:id="830293039">
      <w:bodyDiv w:val="true"/>
      <w:marLeft w:val="0"/>
      <w:marRight w:val="0"/>
      <w:marTop w:val="0"/>
      <w:marBottom w:val="0"/>
      <w:divBdr>
        <w:top w:val="none" w:color="auto" w:sz="0" w:space="0"/>
        <w:left w:val="none" w:color="auto" w:sz="0" w:space="0"/>
        <w:bottom w:val="none" w:color="auto" w:sz="0" w:space="0"/>
        <w:right w:val="none" w:color="auto" w:sz="0" w:space="0"/>
      </w:divBdr>
    </w:div>
    <w:div w:id="838273619">
      <w:bodyDiv w:val="true"/>
      <w:marLeft w:val="0"/>
      <w:marRight w:val="0"/>
      <w:marTop w:val="0"/>
      <w:marBottom w:val="0"/>
      <w:divBdr>
        <w:top w:val="none" w:color="auto" w:sz="0" w:space="0"/>
        <w:left w:val="none" w:color="auto" w:sz="0" w:space="0"/>
        <w:bottom w:val="none" w:color="auto" w:sz="0" w:space="0"/>
        <w:right w:val="none" w:color="auto" w:sz="0" w:space="0"/>
      </w:divBdr>
    </w:div>
    <w:div w:id="905527148">
      <w:bodyDiv w:val="true"/>
      <w:marLeft w:val="0"/>
      <w:marRight w:val="0"/>
      <w:marTop w:val="0"/>
      <w:marBottom w:val="0"/>
      <w:divBdr>
        <w:top w:val="none" w:color="auto" w:sz="0" w:space="0"/>
        <w:left w:val="none" w:color="auto" w:sz="0" w:space="0"/>
        <w:bottom w:val="none" w:color="auto" w:sz="0" w:space="0"/>
        <w:right w:val="none" w:color="auto" w:sz="0" w:space="0"/>
      </w:divBdr>
    </w:div>
    <w:div w:id="909922605">
      <w:bodyDiv w:val="true"/>
      <w:marLeft w:val="0"/>
      <w:marRight w:val="0"/>
      <w:marTop w:val="0"/>
      <w:marBottom w:val="0"/>
      <w:divBdr>
        <w:top w:val="none" w:color="auto" w:sz="0" w:space="0"/>
        <w:left w:val="none" w:color="auto" w:sz="0" w:space="0"/>
        <w:bottom w:val="none" w:color="auto" w:sz="0" w:space="0"/>
        <w:right w:val="none" w:color="auto" w:sz="0" w:space="0"/>
      </w:divBdr>
    </w:div>
    <w:div w:id="927078852">
      <w:bodyDiv w:val="true"/>
      <w:marLeft w:val="0"/>
      <w:marRight w:val="0"/>
      <w:marTop w:val="0"/>
      <w:marBottom w:val="0"/>
      <w:divBdr>
        <w:top w:val="none" w:color="auto" w:sz="0" w:space="0"/>
        <w:left w:val="none" w:color="auto" w:sz="0" w:space="0"/>
        <w:bottom w:val="none" w:color="auto" w:sz="0" w:space="0"/>
        <w:right w:val="none" w:color="auto" w:sz="0" w:space="0"/>
      </w:divBdr>
    </w:div>
    <w:div w:id="985009975">
      <w:bodyDiv w:val="true"/>
      <w:marLeft w:val="0"/>
      <w:marRight w:val="0"/>
      <w:marTop w:val="0"/>
      <w:marBottom w:val="0"/>
      <w:divBdr>
        <w:top w:val="none" w:color="auto" w:sz="0" w:space="0"/>
        <w:left w:val="none" w:color="auto" w:sz="0" w:space="0"/>
        <w:bottom w:val="none" w:color="auto" w:sz="0" w:space="0"/>
        <w:right w:val="none" w:color="auto" w:sz="0" w:space="0"/>
      </w:divBdr>
    </w:div>
    <w:div w:id="1087582511">
      <w:bodyDiv w:val="true"/>
      <w:marLeft w:val="0"/>
      <w:marRight w:val="0"/>
      <w:marTop w:val="0"/>
      <w:marBottom w:val="0"/>
      <w:divBdr>
        <w:top w:val="none" w:color="auto" w:sz="0" w:space="0"/>
        <w:left w:val="none" w:color="auto" w:sz="0" w:space="0"/>
        <w:bottom w:val="none" w:color="auto" w:sz="0" w:space="0"/>
        <w:right w:val="none" w:color="auto" w:sz="0" w:space="0"/>
      </w:divBdr>
    </w:div>
    <w:div w:id="1164126466">
      <w:bodyDiv w:val="true"/>
      <w:marLeft w:val="0"/>
      <w:marRight w:val="0"/>
      <w:marTop w:val="0"/>
      <w:marBottom w:val="0"/>
      <w:divBdr>
        <w:top w:val="none" w:color="auto" w:sz="0" w:space="0"/>
        <w:left w:val="none" w:color="auto" w:sz="0" w:space="0"/>
        <w:bottom w:val="none" w:color="auto" w:sz="0" w:space="0"/>
        <w:right w:val="none" w:color="auto" w:sz="0" w:space="0"/>
      </w:divBdr>
    </w:div>
    <w:div w:id="1244997493">
      <w:bodyDiv w:val="true"/>
      <w:marLeft w:val="0"/>
      <w:marRight w:val="0"/>
      <w:marTop w:val="0"/>
      <w:marBottom w:val="0"/>
      <w:divBdr>
        <w:top w:val="none" w:color="auto" w:sz="0" w:space="0"/>
        <w:left w:val="none" w:color="auto" w:sz="0" w:space="0"/>
        <w:bottom w:val="none" w:color="auto" w:sz="0" w:space="0"/>
        <w:right w:val="none" w:color="auto" w:sz="0" w:space="0"/>
      </w:divBdr>
    </w:div>
    <w:div w:id="1253008520">
      <w:bodyDiv w:val="true"/>
      <w:marLeft w:val="0"/>
      <w:marRight w:val="0"/>
      <w:marTop w:val="0"/>
      <w:marBottom w:val="0"/>
      <w:divBdr>
        <w:top w:val="none" w:color="auto" w:sz="0" w:space="0"/>
        <w:left w:val="none" w:color="auto" w:sz="0" w:space="0"/>
        <w:bottom w:val="none" w:color="auto" w:sz="0" w:space="0"/>
        <w:right w:val="none" w:color="auto" w:sz="0" w:space="0"/>
      </w:divBdr>
    </w:div>
    <w:div w:id="1282612986">
      <w:bodyDiv w:val="true"/>
      <w:marLeft w:val="0"/>
      <w:marRight w:val="0"/>
      <w:marTop w:val="0"/>
      <w:marBottom w:val="0"/>
      <w:divBdr>
        <w:top w:val="none" w:color="auto" w:sz="0" w:space="0"/>
        <w:left w:val="none" w:color="auto" w:sz="0" w:space="0"/>
        <w:bottom w:val="none" w:color="auto" w:sz="0" w:space="0"/>
        <w:right w:val="none" w:color="auto" w:sz="0" w:space="0"/>
      </w:divBdr>
    </w:div>
    <w:div w:id="1328678348">
      <w:bodyDiv w:val="true"/>
      <w:marLeft w:val="0"/>
      <w:marRight w:val="0"/>
      <w:marTop w:val="0"/>
      <w:marBottom w:val="0"/>
      <w:divBdr>
        <w:top w:val="none" w:color="auto" w:sz="0" w:space="0"/>
        <w:left w:val="none" w:color="auto" w:sz="0" w:space="0"/>
        <w:bottom w:val="none" w:color="auto" w:sz="0" w:space="0"/>
        <w:right w:val="none" w:color="auto" w:sz="0" w:space="0"/>
      </w:divBdr>
    </w:div>
    <w:div w:id="1342271287">
      <w:bodyDiv w:val="true"/>
      <w:marLeft w:val="0"/>
      <w:marRight w:val="0"/>
      <w:marTop w:val="0"/>
      <w:marBottom w:val="0"/>
      <w:divBdr>
        <w:top w:val="none" w:color="auto" w:sz="0" w:space="0"/>
        <w:left w:val="none" w:color="auto" w:sz="0" w:space="0"/>
        <w:bottom w:val="none" w:color="auto" w:sz="0" w:space="0"/>
        <w:right w:val="none" w:color="auto" w:sz="0" w:space="0"/>
      </w:divBdr>
    </w:div>
    <w:div w:id="1353411746">
      <w:bodyDiv w:val="true"/>
      <w:marLeft w:val="0"/>
      <w:marRight w:val="0"/>
      <w:marTop w:val="0"/>
      <w:marBottom w:val="0"/>
      <w:divBdr>
        <w:top w:val="none" w:color="auto" w:sz="0" w:space="0"/>
        <w:left w:val="none" w:color="auto" w:sz="0" w:space="0"/>
        <w:bottom w:val="none" w:color="auto" w:sz="0" w:space="0"/>
        <w:right w:val="none" w:color="auto" w:sz="0" w:space="0"/>
      </w:divBdr>
    </w:div>
    <w:div w:id="1396971052">
      <w:bodyDiv w:val="true"/>
      <w:marLeft w:val="0"/>
      <w:marRight w:val="0"/>
      <w:marTop w:val="0"/>
      <w:marBottom w:val="0"/>
      <w:divBdr>
        <w:top w:val="none" w:color="auto" w:sz="0" w:space="0"/>
        <w:left w:val="none" w:color="auto" w:sz="0" w:space="0"/>
        <w:bottom w:val="none" w:color="auto" w:sz="0" w:space="0"/>
        <w:right w:val="none" w:color="auto" w:sz="0" w:space="0"/>
      </w:divBdr>
    </w:div>
    <w:div w:id="1523785888">
      <w:bodyDiv w:val="true"/>
      <w:marLeft w:val="0"/>
      <w:marRight w:val="0"/>
      <w:marTop w:val="0"/>
      <w:marBottom w:val="0"/>
      <w:divBdr>
        <w:top w:val="none" w:color="auto" w:sz="0" w:space="0"/>
        <w:left w:val="none" w:color="auto" w:sz="0" w:space="0"/>
        <w:bottom w:val="none" w:color="auto" w:sz="0" w:space="0"/>
        <w:right w:val="none" w:color="auto" w:sz="0" w:space="0"/>
      </w:divBdr>
    </w:div>
    <w:div w:id="1528980774">
      <w:bodyDiv w:val="true"/>
      <w:marLeft w:val="0"/>
      <w:marRight w:val="0"/>
      <w:marTop w:val="0"/>
      <w:marBottom w:val="0"/>
      <w:divBdr>
        <w:top w:val="none" w:color="auto" w:sz="0" w:space="0"/>
        <w:left w:val="none" w:color="auto" w:sz="0" w:space="0"/>
        <w:bottom w:val="none" w:color="auto" w:sz="0" w:space="0"/>
        <w:right w:val="none" w:color="auto" w:sz="0" w:space="0"/>
      </w:divBdr>
    </w:div>
    <w:div w:id="1568226972">
      <w:bodyDiv w:val="true"/>
      <w:marLeft w:val="0"/>
      <w:marRight w:val="0"/>
      <w:marTop w:val="0"/>
      <w:marBottom w:val="0"/>
      <w:divBdr>
        <w:top w:val="none" w:color="auto" w:sz="0" w:space="0"/>
        <w:left w:val="none" w:color="auto" w:sz="0" w:space="0"/>
        <w:bottom w:val="none" w:color="auto" w:sz="0" w:space="0"/>
        <w:right w:val="none" w:color="auto" w:sz="0" w:space="0"/>
      </w:divBdr>
    </w:div>
    <w:div w:id="1571306834">
      <w:bodyDiv w:val="true"/>
      <w:marLeft w:val="0"/>
      <w:marRight w:val="0"/>
      <w:marTop w:val="0"/>
      <w:marBottom w:val="0"/>
      <w:divBdr>
        <w:top w:val="none" w:color="auto" w:sz="0" w:space="0"/>
        <w:left w:val="none" w:color="auto" w:sz="0" w:space="0"/>
        <w:bottom w:val="none" w:color="auto" w:sz="0" w:space="0"/>
        <w:right w:val="none" w:color="auto" w:sz="0" w:space="0"/>
      </w:divBdr>
    </w:div>
    <w:div w:id="1605763683">
      <w:bodyDiv w:val="true"/>
      <w:marLeft w:val="0"/>
      <w:marRight w:val="0"/>
      <w:marTop w:val="0"/>
      <w:marBottom w:val="0"/>
      <w:divBdr>
        <w:top w:val="none" w:color="auto" w:sz="0" w:space="0"/>
        <w:left w:val="none" w:color="auto" w:sz="0" w:space="0"/>
        <w:bottom w:val="none" w:color="auto" w:sz="0" w:space="0"/>
        <w:right w:val="none" w:color="auto" w:sz="0" w:space="0"/>
      </w:divBdr>
    </w:div>
    <w:div w:id="1710185147">
      <w:bodyDiv w:val="true"/>
      <w:marLeft w:val="0"/>
      <w:marRight w:val="0"/>
      <w:marTop w:val="0"/>
      <w:marBottom w:val="0"/>
      <w:divBdr>
        <w:top w:val="none" w:color="auto" w:sz="0" w:space="0"/>
        <w:left w:val="none" w:color="auto" w:sz="0" w:space="0"/>
        <w:bottom w:val="none" w:color="auto" w:sz="0" w:space="0"/>
        <w:right w:val="none" w:color="auto" w:sz="0" w:space="0"/>
      </w:divBdr>
    </w:div>
    <w:div w:id="1735472127">
      <w:bodyDiv w:val="true"/>
      <w:marLeft w:val="0"/>
      <w:marRight w:val="0"/>
      <w:marTop w:val="0"/>
      <w:marBottom w:val="0"/>
      <w:divBdr>
        <w:top w:val="none" w:color="auto" w:sz="0" w:space="0"/>
        <w:left w:val="none" w:color="auto" w:sz="0" w:space="0"/>
        <w:bottom w:val="none" w:color="auto" w:sz="0" w:space="0"/>
        <w:right w:val="none" w:color="auto" w:sz="0" w:space="0"/>
      </w:divBdr>
    </w:div>
    <w:div w:id="1743945220">
      <w:bodyDiv w:val="true"/>
      <w:marLeft w:val="0"/>
      <w:marRight w:val="0"/>
      <w:marTop w:val="0"/>
      <w:marBottom w:val="0"/>
      <w:divBdr>
        <w:top w:val="none" w:color="auto" w:sz="0" w:space="0"/>
        <w:left w:val="none" w:color="auto" w:sz="0" w:space="0"/>
        <w:bottom w:val="none" w:color="auto" w:sz="0" w:space="0"/>
        <w:right w:val="none" w:color="auto" w:sz="0" w:space="0"/>
      </w:divBdr>
    </w:div>
    <w:div w:id="1773472478">
      <w:bodyDiv w:val="true"/>
      <w:marLeft w:val="0"/>
      <w:marRight w:val="0"/>
      <w:marTop w:val="0"/>
      <w:marBottom w:val="0"/>
      <w:divBdr>
        <w:top w:val="none" w:color="auto" w:sz="0" w:space="0"/>
        <w:left w:val="none" w:color="auto" w:sz="0" w:space="0"/>
        <w:bottom w:val="none" w:color="auto" w:sz="0" w:space="0"/>
        <w:right w:val="none" w:color="auto" w:sz="0" w:space="0"/>
      </w:divBdr>
    </w:div>
    <w:div w:id="1855607645">
      <w:bodyDiv w:val="true"/>
      <w:marLeft w:val="0"/>
      <w:marRight w:val="0"/>
      <w:marTop w:val="0"/>
      <w:marBottom w:val="0"/>
      <w:divBdr>
        <w:top w:val="none" w:color="auto" w:sz="0" w:space="0"/>
        <w:left w:val="none" w:color="auto" w:sz="0" w:space="0"/>
        <w:bottom w:val="none" w:color="auto" w:sz="0" w:space="0"/>
        <w:right w:val="none" w:color="auto" w:sz="0" w:space="0"/>
      </w:divBdr>
    </w:div>
    <w:div w:id="1862744345">
      <w:bodyDiv w:val="true"/>
      <w:marLeft w:val="0"/>
      <w:marRight w:val="0"/>
      <w:marTop w:val="0"/>
      <w:marBottom w:val="0"/>
      <w:divBdr>
        <w:top w:val="none" w:color="auto" w:sz="0" w:space="0"/>
        <w:left w:val="none" w:color="auto" w:sz="0" w:space="0"/>
        <w:bottom w:val="none" w:color="auto" w:sz="0" w:space="0"/>
        <w:right w:val="none" w:color="auto" w:sz="0" w:space="0"/>
      </w:divBdr>
    </w:div>
    <w:div w:id="1892840462">
      <w:bodyDiv w:val="true"/>
      <w:marLeft w:val="0"/>
      <w:marRight w:val="0"/>
      <w:marTop w:val="0"/>
      <w:marBottom w:val="0"/>
      <w:divBdr>
        <w:top w:val="none" w:color="auto" w:sz="0" w:space="0"/>
        <w:left w:val="none" w:color="auto" w:sz="0" w:space="0"/>
        <w:bottom w:val="none" w:color="auto" w:sz="0" w:space="0"/>
        <w:right w:val="none" w:color="auto" w:sz="0" w:space="0"/>
      </w:divBdr>
    </w:div>
    <w:div w:id="1914848606">
      <w:bodyDiv w:val="true"/>
      <w:marLeft w:val="0"/>
      <w:marRight w:val="0"/>
      <w:marTop w:val="0"/>
      <w:marBottom w:val="0"/>
      <w:divBdr>
        <w:top w:val="none" w:color="auto" w:sz="0" w:space="0"/>
        <w:left w:val="none" w:color="auto" w:sz="0" w:space="0"/>
        <w:bottom w:val="none" w:color="auto" w:sz="0" w:space="0"/>
        <w:right w:val="none" w:color="auto" w:sz="0" w:space="0"/>
      </w:divBdr>
    </w:div>
    <w:div w:id="1951206931">
      <w:bodyDiv w:val="true"/>
      <w:marLeft w:val="0"/>
      <w:marRight w:val="0"/>
      <w:marTop w:val="0"/>
      <w:marBottom w:val="0"/>
      <w:divBdr>
        <w:top w:val="none" w:color="auto" w:sz="0" w:space="0"/>
        <w:left w:val="none" w:color="auto" w:sz="0" w:space="0"/>
        <w:bottom w:val="none" w:color="auto" w:sz="0" w:space="0"/>
        <w:right w:val="none" w:color="auto" w:sz="0" w:space="0"/>
      </w:divBdr>
    </w:div>
    <w:div w:id="1959019779">
      <w:bodyDiv w:val="true"/>
      <w:marLeft w:val="0"/>
      <w:marRight w:val="0"/>
      <w:marTop w:val="0"/>
      <w:marBottom w:val="0"/>
      <w:divBdr>
        <w:top w:val="none" w:color="auto" w:sz="0" w:space="0"/>
        <w:left w:val="none" w:color="auto" w:sz="0" w:space="0"/>
        <w:bottom w:val="none" w:color="auto" w:sz="0" w:space="0"/>
        <w:right w:val="none" w:color="auto" w:sz="0" w:space="0"/>
      </w:divBdr>
    </w:div>
    <w:div w:id="1971476772">
      <w:bodyDiv w:val="true"/>
      <w:marLeft w:val="0"/>
      <w:marRight w:val="0"/>
      <w:marTop w:val="0"/>
      <w:marBottom w:val="0"/>
      <w:divBdr>
        <w:top w:val="none" w:color="auto" w:sz="0" w:space="0"/>
        <w:left w:val="none" w:color="auto" w:sz="0" w:space="0"/>
        <w:bottom w:val="none" w:color="auto" w:sz="0" w:space="0"/>
        <w:right w:val="none" w:color="auto" w:sz="0" w:space="0"/>
      </w:divBdr>
    </w:div>
    <w:div w:id="2057192533">
      <w:bodyDiv w:val="true"/>
      <w:marLeft w:val="0"/>
      <w:marRight w:val="0"/>
      <w:marTop w:val="0"/>
      <w:marBottom w:val="0"/>
      <w:divBdr>
        <w:top w:val="none" w:color="auto" w:sz="0" w:space="0"/>
        <w:left w:val="none" w:color="auto" w:sz="0" w:space="0"/>
        <w:bottom w:val="none" w:color="auto" w:sz="0" w:space="0"/>
        <w:right w:val="none" w:color="auto" w:sz="0" w:space="0"/>
      </w:divBdr>
    </w:div>
    <w:div w:id="2063626745">
      <w:bodyDiv w:val="true"/>
      <w:marLeft w:val="0"/>
      <w:marRight w:val="0"/>
      <w:marTop w:val="0"/>
      <w:marBottom w:val="0"/>
      <w:divBdr>
        <w:top w:val="none" w:color="auto" w:sz="0" w:space="0"/>
        <w:left w:val="none" w:color="auto" w:sz="0" w:space="0"/>
        <w:bottom w:val="none" w:color="auto" w:sz="0" w:space="0"/>
        <w:right w:val="none" w:color="auto" w:sz="0" w:space="0"/>
      </w:divBdr>
    </w:div>
    <w:div w:id="2099859288">
      <w:bodyDiv w:val="true"/>
      <w:marLeft w:val="0"/>
      <w:marRight w:val="0"/>
      <w:marTop w:val="0"/>
      <w:marBottom w:val="0"/>
      <w:divBdr>
        <w:top w:val="none" w:color="auto" w:sz="0" w:space="0"/>
        <w:left w:val="none" w:color="auto" w:sz="0" w:space="0"/>
        <w:bottom w:val="none" w:color="auto" w:sz="0" w:space="0"/>
        <w:right w:val="none" w:color="auto" w:sz="0" w:space="0"/>
      </w:divBdr>
    </w:div>
    <w:div w:id="2112359376">
      <w:bodyDiv w:val="true"/>
      <w:marLeft w:val="0"/>
      <w:marRight w:val="0"/>
      <w:marTop w:val="0"/>
      <w:marBottom w:val="0"/>
      <w:divBdr>
        <w:top w:val="none" w:color="auto" w:sz="0" w:space="0"/>
        <w:left w:val="none" w:color="auto" w:sz="0" w:space="0"/>
        <w:bottom w:val="none" w:color="auto" w:sz="0" w:space="0"/>
        <w:right w:val="none" w:color="auto" w:sz="0" w:space="0"/>
      </w:divBdr>
    </w:div>
    <w:div w:id="2115128201">
      <w:bodyDiv w:val="true"/>
      <w:marLeft w:val="0"/>
      <w:marRight w:val="0"/>
      <w:marTop w:val="0"/>
      <w:marBottom w:val="0"/>
      <w:divBdr>
        <w:top w:val="none" w:color="auto" w:sz="0" w:space="0"/>
        <w:left w:val="none" w:color="auto" w:sz="0" w:space="0"/>
        <w:bottom w:val="none" w:color="auto" w:sz="0" w:space="0"/>
        <w:right w:val="none" w:color="auto" w:sz="0" w:space="0"/>
      </w:divBdr>
    </w:div>
    <w:div w:id="2136174493">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webSettings>
</file>

<file path=word/_rels/document.xml.rels><?xml version="1.0" encoding="UTF-8" standalone="yes"?><Relationships xmlns="http://schemas.openxmlformats.org/package/2006/relationships"><Relationship Target="media/image1.png" Type="http://schemas.openxmlformats.org/officeDocument/2006/relationships/image" Id="rId8"/><Relationship Target="fontTable.xml" Type="http://schemas.openxmlformats.org/officeDocument/2006/relationships/fontTable" Id="rId13"/><Relationship Target="styles.xml" Type="http://schemas.openxmlformats.org/officeDocument/2006/relationships/styles" Id="rId3"/><Relationship Target="endnotes.xml" Type="http://schemas.openxmlformats.org/officeDocument/2006/relationships/endnotes" Id="rId7"/><Relationship Target="header3.xml" Type="http://schemas.openxmlformats.org/officeDocument/2006/relationships/header" Id="rId12"/><Relationship Target="numbering.xml" Type="http://schemas.openxmlformats.org/officeDocument/2006/relationships/numbering" Id="rId2"/><Relationship Target="../customXml/item1.xml" Type="http://schemas.openxmlformats.org/officeDocument/2006/relationships/customXml" Id="rId1"/><Relationship Target="footnotes.xml" Type="http://schemas.openxmlformats.org/officeDocument/2006/relationships/footnotes" Id="rId6"/><Relationship Target="footer1.xml" Type="http://schemas.openxmlformats.org/officeDocument/2006/relationships/footer" Id="rId11"/><Relationship Target="webSettings.xml" Type="http://schemas.openxmlformats.org/officeDocument/2006/relationships/webSettings" Id="rId5"/><Relationship Target="header2.xml" Type="http://schemas.openxmlformats.org/officeDocument/2006/relationships/header" Id="rId10"/><Relationship Target="settings.xml" Type="http://schemas.openxmlformats.org/officeDocument/2006/relationships/settings" Id="rId4"/><Relationship Target="header1.xml" Type="http://schemas.openxmlformats.org/officeDocument/2006/relationships/header" Id="rId9"/><Relationship Target="theme/theme1.xml" Type="http://schemas.openxmlformats.org/officeDocument/2006/relationships/theme" Id="rId14"/><Relationship Target="../customXml/item1a.xml" Type="http://schemas.openxmlformats.org/officeDocument/2006/relationships/customXml" Id="rId15"/></Relationships>
</file>

<file path=word/_rels/settings.xml.rels><?xml version="1.0" encoding="UTF-8" standalone="yes"?><Relationships xmlns="http://schemas.openxmlformats.org/package/2006/relationships"><Relationship TargetMode="External" Target="file:///C:\Documents%20and%20Settings\Administrator\Application%20Data\Microsoft\Predlo&#353;ci\Predlo&#382;ak%201.dot"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1a.xml.rels><?xml version="1.0" encoding="UTF-8" standalone="yes"?><Relationships xmlns="http://schemas.openxmlformats.org/package/2006/relationships"><Relationship Target="itemProps1a.xml" Type="http://schemas.openxmlformats.org/officeDocument/2006/relationships/customXmlProps" Id="rId1"/></Relationships>
</file>

<file path=customXml/item1.xml><?xml version="1.0" encoding="utf-8"?>
<ns30:Sourc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1a.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Predmet.FunkcijaOsobe>
    <izvorni_sadrzaj/>
    <derivirana_varijabla naziv="DomainObject.Predmet.FunkcijaOsobe_1"/>
  </DomainObject.Predmet.FunkcijaOsobe>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
    <derivirana_varijabla naziv="DomainObject.Predmet.DatumPocetkaProcesa_1"/>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derivirana_varijabla naziv="DomainObject.ZakonPravilnikList_1">
      <item/>
    </derivirana_varijabla>
  </DomainObject.ZakonPravilnikList>
  <DomainObject.NarodneNovineList>
    <izvorni_sadrzaj/>
    <derivirana_varijabla naziv="DomainObject.NarodneNovineList_1">
      <item/>
    </derivirana_varijabla>
  </DomainObject.NarodneNovineList>
  <DomainObject.Predmet.OkrivljenikAdresaMjestoRodjenjaList>
    <izvorni_sadrzaj/>
    <derivirana_varijabla naziv="DomainObject.Predmet.OkrivljenikAdresaMjestoRodjenjaList_1">
      <item/>
    </derivirana_varijabla>
  </DomainObject.Predmet.OkrivljenikAdresaMjestoRodjenjaList>
  <DomainObject.OpcinskiSudoviList>
    <izvorni_sadrzaj/>
    <derivirana_varijabla naziv="DomainObject.OpcinskiSudoviList_1">
      <item/>
    </derivirana_varijabla>
  </DomainObject.OpcinskiSudoviList>
  <DomainObject.PolicijskeUpraveList>
    <izvorni_sadrzaj/>
    <derivirana_varijabla naziv="DomainObject.PolicijskeUpraveList_1">
      <item/>
    </derivirana_varijabla>
  </DomainObject.PolicijskeUpraveList>
  <DomainObject.PolicijskePostajeList>
    <izvorni_sadrzaj/>
    <derivirana_varijabla naziv="DomainObject.PolicijskePostajeList_1">
      <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IkpPredmet.IshodisnaOdlukaDatumIzvrsnosti>
    <izvorni_sadrzaj/>
    <derivirana_varijabla naziv="DomainObject.IkpPredmet.IshodisnaOdlukaDatumIzvrsnosti_1"/>
  </DomainObject.IkpPredmet.IshodisnaOdlukaDatumIzvrsnosti>
  <DomainObject.NarodneNovineZkpList>
    <izvorni_sadrzaj/>
    <derivirana_varijabla naziv="DomainObject.NarodneNovineZkpList_1">
      <item/>
    </derivirana_varijabla>
  </DomainObject.NarodneNovineZkpList>
  <DomainObject.PrviPodnesak.OznakaBrojPodnositelja>
    <izvorni_sadrzaj/>
    <derivirana_varijabla naziv="DomainObject.PrviPodnesak.OznakaBrojPodnositelja_1"/>
  </DomainObject.PrviPodnesak.OznakaBrojPodnositelja>
</icms>
</file>

<file path=customXml/itemProps1.xml><?xml version="1.0" encoding="utf-8"?>
<ds:datastoreItem xmlns:ds="http://schemas.openxmlformats.org/officeDocument/2006/customXml" ds:itemID="{5457333C-E532-4808-9D1E-56907DFB8039}">
  <ds:schemaRefs>
    <ds:schemaRef ds:uri="http://schemas.openxmlformats.org/officeDocument/2006/bibliography"/>
  </ds:schemaRefs>
</ds:datastoreItem>
</file>

<file path=customXml/itemProps1a.xml><?xml version="1.0" encoding="utf-8"?>
<ds:datastoreItem xmlns:ds="http://schemas.openxmlformats.org/officeDocument/2006/customXml" ds:itemID="{100293BC-3C9C-4740-99C7-73F5E9006100}"/>
</file>

<file path=docProps/app.xml><?xml version="1.0" encoding="utf-8"?>
<properties:Properties xmlns:properties="http://schemas.openxmlformats.org/officeDocument/2006/extended-properties" xmlns:vt="http://schemas.openxmlformats.org/officeDocument/2006/docPropsVTypes">
  <properties:Template>Predložak 1</properties:Template>
  <properties:Company>Prekršajni sud u Zagrebu</properties:Company>
  <properties:Pages>4</properties:Pages>
  <properties:Words>1536</properties:Words>
  <properties:Characters>8857</properties:Characters>
  <properties:Lines>73</properties:Lines>
  <properties:Paragraphs>20</properties:Paragraphs>
  <properties:TotalTime>55</properties:TotalTime>
  <properties:ScaleCrop>false</properties:ScaleCrop>
  <properties:HeadingPairs>
    <vt:vector baseType="variant" size="4">
      <vt:variant>
        <vt:lpstr>Naslov</vt:lpstr>
      </vt:variant>
      <vt:variant>
        <vt:i4>1</vt:i4>
      </vt:variant>
      <vt:variant>
        <vt:lpstr>Title</vt:lpstr>
      </vt:variant>
      <vt:variant>
        <vt:i4>1</vt:i4>
      </vt:variant>
    </vt:vector>
  </properties:HeadingPairs>
  <properties:TitlesOfParts>
    <vt:vector baseType="lpstr" size="2">
      <vt:lpstr>217- x 22</vt:lpstr>
      <vt:lpstr>217- x 22</vt:lpstr>
    </vt:vector>
  </properties:TitlesOfParts>
  <properties:LinksUpToDate>false</properties:LinksUpToDate>
  <properties:CharactersWithSpaces>10373</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2026-07-06T08:48:00Z</dcterms:created>
  <dc:creator>Bojana Atanasov</dc:creator>
  <cp:lastModifiedBy>Daniela Šola</cp:lastModifiedBy>
  <cp:lastPrinted>2026-07-09T07:42:00Z</cp:lastPrinted>
  <dcterms:modified xmlns:xsi="http://www.w3.org/2001/XMLSchema-instance" xsi:type="dcterms:W3CDTF">2026-07-09T07:47:00Z</dcterms:modified>
  <cp:revision>9</cp:revision>
  <dc:title>217- x 22</dc:title>
</cp:coreProperties>
</file>